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923" w:rsidRDefault="00601923" w:rsidP="00814DFB">
      <w:pPr>
        <w:jc w:val="both"/>
        <w:rPr>
          <w:rFonts w:ascii="Times New Roman" w:hAnsi="Times New Roman" w:cs="Times New Roman"/>
        </w:rPr>
      </w:pPr>
    </w:p>
    <w:p w:rsidR="00601923" w:rsidRDefault="00601923" w:rsidP="00601923">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 xml:space="preserve">                                         </w:t>
      </w:r>
      <w:r>
        <w:rPr>
          <w:rFonts w:ascii="Times New Roman" w:eastAsia="Calibri" w:hAnsi="Times New Roman" w:cstheme="minorHAnsi"/>
          <w:b/>
          <w:noProof/>
          <w:sz w:val="24"/>
          <w:szCs w:val="24"/>
          <w:lang w:eastAsia="hr-HR"/>
        </w:rPr>
        <w:drawing>
          <wp:inline distT="0" distB="0" distL="0" distR="0">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601923" w:rsidRDefault="00601923" w:rsidP="00601923">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ab/>
      </w:r>
      <w:r>
        <w:rPr>
          <w:rFonts w:ascii="Times New Roman" w:eastAsia="Calibri" w:hAnsi="Times New Roman" w:cstheme="minorHAnsi"/>
          <w:b/>
          <w:lang w:eastAsia="hr-HR"/>
        </w:rPr>
        <w:t xml:space="preserve">                        REPUBLIKA HRVATSKA</w:t>
      </w:r>
    </w:p>
    <w:p w:rsidR="00601923" w:rsidRDefault="00601923" w:rsidP="00601923">
      <w:pPr>
        <w:tabs>
          <w:tab w:val="center" w:pos="1701"/>
        </w:tabs>
        <w:suppressAutoHyphens/>
        <w:autoSpaceDN w:val="0"/>
        <w:spacing w:after="0" w:line="240" w:lineRule="auto"/>
        <w:jc w:val="both"/>
        <w:rPr>
          <w:rFonts w:ascii="Times New Roman" w:eastAsia="Calibri" w:hAnsi="Times New Roman" w:cstheme="minorHAnsi"/>
          <w:b/>
          <w:lang w:eastAsia="hr-HR"/>
        </w:rPr>
      </w:pPr>
      <w:r>
        <w:rPr>
          <w:noProof/>
          <w:lang w:eastAsia="hr-HR"/>
        </w:rPr>
        <w:drawing>
          <wp:anchor distT="0" distB="0" distL="114300" distR="114300" simplePos="0" relativeHeight="251658240" behindDoc="1" locked="0" layoutInCell="1" allowOverlap="1">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heme="minorHAnsi"/>
          <w:b/>
          <w:lang w:eastAsia="hr-HR"/>
        </w:rPr>
        <w:tab/>
        <w:t xml:space="preserve">               ŠIBENSKO - KNINSKA  ŽUPANIJA</w:t>
      </w:r>
    </w:p>
    <w:p w:rsidR="00601923" w:rsidRDefault="00601923" w:rsidP="00601923">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OPĆINA MURTER-KORNATI</w:t>
      </w:r>
    </w:p>
    <w:p w:rsidR="00601923" w:rsidRDefault="00601923" w:rsidP="00601923">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OPĆINSKI NAČELNIK</w:t>
      </w:r>
    </w:p>
    <w:p w:rsidR="00601923" w:rsidRDefault="00601923" w:rsidP="00601923">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w:t>
      </w:r>
    </w:p>
    <w:p w:rsidR="00601923" w:rsidRDefault="00601923" w:rsidP="00601923">
      <w:pPr>
        <w:tabs>
          <w:tab w:val="center" w:pos="1701"/>
        </w:tabs>
        <w:suppressAutoHyphens/>
        <w:autoSpaceDN w:val="0"/>
        <w:spacing w:after="0" w:line="240" w:lineRule="auto"/>
        <w:jc w:val="both"/>
        <w:rPr>
          <w:rFonts w:ascii="Times New Roman" w:eastAsia="Calibri" w:hAnsi="Times New Roman" w:cstheme="minorHAnsi"/>
          <w:b/>
          <w:lang w:eastAsia="hr-HR"/>
        </w:rPr>
      </w:pPr>
    </w:p>
    <w:p w:rsidR="00601923" w:rsidRDefault="00601923" w:rsidP="00601923">
      <w:pPr>
        <w:suppressAutoHyphens/>
        <w:autoSpaceDN w:val="0"/>
        <w:spacing w:after="0" w:line="252" w:lineRule="auto"/>
        <w:jc w:val="both"/>
        <w:rPr>
          <w:rFonts w:ascii="Times New Roman" w:hAnsi="Times New Roman" w:cs="Times New Roman"/>
          <w:lang w:eastAsia="hr-HR"/>
        </w:rPr>
      </w:pPr>
      <w:r>
        <w:rPr>
          <w:rFonts w:ascii="Times New Roman" w:eastAsia="Times New Roman" w:hAnsi="Times New Roman" w:cs="Times New Roman"/>
          <w:lang w:eastAsia="hr-HR"/>
        </w:rPr>
        <w:t>KLASA: 024-0</w:t>
      </w:r>
      <w:r w:rsidR="00A00DE8">
        <w:rPr>
          <w:rFonts w:ascii="Times New Roman" w:eastAsia="Times New Roman" w:hAnsi="Times New Roman" w:cs="Times New Roman"/>
          <w:lang w:eastAsia="hr-HR"/>
        </w:rPr>
        <w:t>2/26-01/07</w:t>
      </w:r>
    </w:p>
    <w:p w:rsidR="00601923" w:rsidRDefault="00601923" w:rsidP="00601923">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URBROJ: 2182-18-02/1-26-</w:t>
      </w:r>
      <w:r w:rsidR="005B585E">
        <w:rPr>
          <w:rFonts w:ascii="Times New Roman" w:eastAsia="Times New Roman" w:hAnsi="Times New Roman" w:cs="Times New Roman"/>
          <w:lang w:eastAsia="hr-HR"/>
        </w:rPr>
        <w:t>9</w:t>
      </w:r>
      <w:bookmarkStart w:id="0" w:name="_GoBack"/>
      <w:bookmarkEnd w:id="0"/>
    </w:p>
    <w:p w:rsidR="00601923" w:rsidRDefault="007B398D" w:rsidP="00601923">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Murter, 24.</w:t>
      </w:r>
      <w:r w:rsidR="00601923">
        <w:rPr>
          <w:rFonts w:ascii="Times New Roman" w:eastAsia="Times New Roman" w:hAnsi="Times New Roman" w:cs="Times New Roman"/>
          <w:lang w:eastAsia="hr-HR"/>
        </w:rPr>
        <w:t xml:space="preserve"> lipnja  2026.</w:t>
      </w:r>
    </w:p>
    <w:p w:rsidR="00601923" w:rsidRDefault="00601923" w:rsidP="00601923">
      <w:pPr>
        <w:suppressAutoHyphens/>
        <w:autoSpaceDN w:val="0"/>
        <w:spacing w:after="0" w:line="252" w:lineRule="auto"/>
        <w:jc w:val="both"/>
        <w:rPr>
          <w:rFonts w:ascii="Times New Roman" w:eastAsia="Times New Roman" w:hAnsi="Times New Roman" w:cs="Times New Roman"/>
          <w:sz w:val="24"/>
          <w:szCs w:val="24"/>
          <w:lang w:eastAsia="hr-HR"/>
        </w:rPr>
      </w:pPr>
    </w:p>
    <w:p w:rsidR="00601923" w:rsidRDefault="00601923" w:rsidP="00601923">
      <w:pPr>
        <w:suppressAutoHyphens/>
        <w:autoSpaceDN w:val="0"/>
        <w:spacing w:after="0" w:line="252"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p>
    <w:p w:rsidR="00601923" w:rsidRDefault="00601923" w:rsidP="00601923">
      <w:pPr>
        <w:suppressAutoHyphens/>
        <w:autoSpaceDN w:val="0"/>
        <w:spacing w:after="0" w:line="252" w:lineRule="auto"/>
        <w:jc w:val="both"/>
        <w:rPr>
          <w:rFonts w:ascii="Times New Roman" w:eastAsia="Times New Roman" w:hAnsi="Times New Roman" w:cs="Times New Roman"/>
          <w:sz w:val="24"/>
          <w:szCs w:val="24"/>
          <w:lang w:eastAsia="hr-HR"/>
        </w:rPr>
      </w:pPr>
    </w:p>
    <w:p w:rsidR="00601923" w:rsidRDefault="00601923" w:rsidP="00601923">
      <w:pPr>
        <w:autoSpaceDN w:val="0"/>
        <w:spacing w:line="252" w:lineRule="auto"/>
        <w:ind w:firstLine="708"/>
        <w:jc w:val="both"/>
        <w:rPr>
          <w:rFonts w:ascii="Times New Roman" w:hAnsi="Times New Roman" w:cs="Times New Roman"/>
        </w:rPr>
      </w:pPr>
      <w:r>
        <w:rPr>
          <w:rFonts w:ascii="Times New Roman" w:hAnsi="Times New Roman" w:cs="Times New Roman"/>
        </w:rPr>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601923" w:rsidRDefault="00601923" w:rsidP="00601923">
      <w:pPr>
        <w:autoSpaceDN w:val="0"/>
        <w:spacing w:line="252" w:lineRule="auto"/>
        <w:jc w:val="both"/>
        <w:rPr>
          <w:rFonts w:ascii="Times New Roman" w:hAnsi="Times New Roman" w:cs="Times New Roman"/>
        </w:rPr>
      </w:pPr>
    </w:p>
    <w:p w:rsidR="00601923" w:rsidRDefault="00601923" w:rsidP="00601923">
      <w:pPr>
        <w:autoSpaceDN w:val="0"/>
        <w:spacing w:line="252" w:lineRule="auto"/>
        <w:jc w:val="center"/>
        <w:rPr>
          <w:rFonts w:ascii="Times New Roman" w:hAnsi="Times New Roman" w:cs="Times New Roman"/>
          <w:b/>
        </w:rPr>
      </w:pPr>
      <w:r>
        <w:rPr>
          <w:rFonts w:ascii="Times New Roman" w:hAnsi="Times New Roman" w:cs="Times New Roman"/>
          <w:b/>
        </w:rPr>
        <w:t>ZAKLJUČAK</w:t>
      </w:r>
    </w:p>
    <w:p w:rsidR="00601923" w:rsidRDefault="00601923" w:rsidP="00601923">
      <w:pPr>
        <w:spacing w:after="0" w:line="240" w:lineRule="auto"/>
        <w:jc w:val="both"/>
        <w:rPr>
          <w:rFonts w:ascii="Times New Roman" w:eastAsia="Times New Roman" w:hAnsi="Times New Roman" w:cs="Times New Roman"/>
          <w:color w:val="000000"/>
          <w:lang w:val="en-GB" w:eastAsia="en-GB"/>
        </w:rPr>
      </w:pPr>
      <w:r>
        <w:rPr>
          <w:rFonts w:ascii="Times New Roman" w:hAnsi="Times New Roman" w:cs="Times New Roman"/>
        </w:rPr>
        <w:t xml:space="preserve">utvrđuje se prijedlog  Odluke o </w:t>
      </w:r>
      <w:r w:rsidRPr="00601923">
        <w:rPr>
          <w:rFonts w:ascii="Times New Roman" w:hAnsi="Times New Roman" w:cs="Times New Roman"/>
        </w:rPr>
        <w:t xml:space="preserve">upravljanju grobljem </w:t>
      </w:r>
      <w:r>
        <w:rPr>
          <w:rFonts w:ascii="Times New Roman" w:eastAsia="Times New Roman" w:hAnsi="Times New Roman" w:cs="Times New Roman"/>
          <w:color w:val="000000"/>
          <w:lang w:val="en-GB" w:eastAsia="en-GB"/>
        </w:rPr>
        <w:t xml:space="preserve"> </w:t>
      </w:r>
      <w:r>
        <w:rPr>
          <w:rFonts w:ascii="Times New Roman" w:hAnsi="Times New Roman" w:cs="Times New Roman"/>
        </w:rPr>
        <w:t>te se upućuje predsjedniku Općinskog vijeća Općine Murter-Kornati, radi razmatranja na Općinskom vijeću.</w:t>
      </w:r>
    </w:p>
    <w:p w:rsidR="00601923" w:rsidRDefault="00601923" w:rsidP="00601923">
      <w:pPr>
        <w:autoSpaceDN w:val="0"/>
        <w:spacing w:line="252" w:lineRule="auto"/>
        <w:jc w:val="both"/>
        <w:rPr>
          <w:rFonts w:ascii="Times New Roman" w:hAnsi="Times New Roman" w:cs="Times New Roman"/>
        </w:rPr>
      </w:pPr>
    </w:p>
    <w:p w:rsidR="00601923" w:rsidRDefault="00601923" w:rsidP="00601923">
      <w:pPr>
        <w:autoSpaceDN w:val="0"/>
        <w:spacing w:line="252" w:lineRule="auto"/>
        <w:jc w:val="both"/>
        <w:rPr>
          <w:rFonts w:ascii="Times New Roman" w:hAnsi="Times New Roman" w:cs="Times New Roman"/>
        </w:rPr>
      </w:pPr>
    </w:p>
    <w:p w:rsidR="00601923" w:rsidRDefault="00601923" w:rsidP="00601923">
      <w:pPr>
        <w:autoSpaceDN w:val="0"/>
        <w:spacing w:line="252" w:lineRule="auto"/>
        <w:jc w:val="both"/>
        <w:rPr>
          <w:rFonts w:ascii="Times New Roman" w:hAnsi="Times New Roman" w:cs="Times New Roman"/>
        </w:rPr>
      </w:pPr>
    </w:p>
    <w:p w:rsidR="00601923" w:rsidRDefault="00601923" w:rsidP="00601923">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 xml:space="preserve">          Načelnik</w:t>
      </w:r>
    </w:p>
    <w:p w:rsidR="00601923" w:rsidRDefault="00601923" w:rsidP="00601923">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Šime Ježina, </w:t>
      </w:r>
      <w:proofErr w:type="spellStart"/>
      <w:r>
        <w:rPr>
          <w:rFonts w:ascii="Times New Roman" w:hAnsi="Times New Roman" w:cs="Times New Roman"/>
        </w:rPr>
        <w:t>dipl.oec</w:t>
      </w:r>
      <w:proofErr w:type="spellEnd"/>
      <w:r>
        <w:rPr>
          <w:rFonts w:ascii="Times New Roman" w:hAnsi="Times New Roman" w:cs="Times New Roman"/>
        </w:rPr>
        <w:t>.</w:t>
      </w:r>
    </w:p>
    <w:p w:rsidR="00601923" w:rsidRDefault="00601923" w:rsidP="00601923">
      <w:pPr>
        <w:autoSpaceDN w:val="0"/>
        <w:spacing w:after="0" w:line="252" w:lineRule="auto"/>
        <w:jc w:val="both"/>
        <w:rPr>
          <w:rFonts w:ascii="Times New Roman" w:hAnsi="Times New Roman" w:cs="Times New Roman"/>
          <w:sz w:val="24"/>
          <w:szCs w:val="24"/>
        </w:rPr>
      </w:pPr>
    </w:p>
    <w:p w:rsidR="00601923" w:rsidRDefault="00601923" w:rsidP="00601923">
      <w:pPr>
        <w:autoSpaceDN w:val="0"/>
        <w:spacing w:after="0" w:line="252"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40" w:lineRule="auto"/>
        <w:jc w:val="both"/>
        <w:rPr>
          <w:rFonts w:ascii="Times New Roman" w:hAnsi="Times New Roman" w:cs="Times New Roman"/>
          <w:sz w:val="24"/>
          <w:szCs w:val="24"/>
        </w:rPr>
      </w:pPr>
    </w:p>
    <w:p w:rsidR="00601923" w:rsidRDefault="00601923" w:rsidP="00601923">
      <w:pPr>
        <w:autoSpaceDN w:val="0"/>
        <w:spacing w:after="0" w:line="252" w:lineRule="auto"/>
        <w:jc w:val="both"/>
        <w:rPr>
          <w:rFonts w:ascii="Times New Roman" w:hAnsi="Times New Roman" w:cs="Times New Roman"/>
        </w:rPr>
      </w:pPr>
      <w:r>
        <w:rPr>
          <w:rFonts w:ascii="Times New Roman" w:hAnsi="Times New Roman" w:cs="Times New Roman"/>
        </w:rPr>
        <w:t>Dostaviti:</w:t>
      </w:r>
    </w:p>
    <w:p w:rsidR="00601923" w:rsidRDefault="00601923" w:rsidP="00601923">
      <w:pPr>
        <w:autoSpaceDN w:val="0"/>
        <w:spacing w:after="0" w:line="252" w:lineRule="auto"/>
        <w:jc w:val="both"/>
        <w:rPr>
          <w:rFonts w:ascii="Times New Roman" w:hAnsi="Times New Roman" w:cs="Times New Roman"/>
        </w:rPr>
      </w:pPr>
      <w:r>
        <w:rPr>
          <w:rFonts w:ascii="Times New Roman" w:hAnsi="Times New Roman" w:cs="Times New Roman"/>
        </w:rPr>
        <w:t>- općinskom vijeću</w:t>
      </w:r>
    </w:p>
    <w:p w:rsidR="00601923" w:rsidRDefault="00601923" w:rsidP="00601923">
      <w:pPr>
        <w:autoSpaceDN w:val="0"/>
        <w:spacing w:after="0" w:line="252" w:lineRule="auto"/>
        <w:jc w:val="both"/>
        <w:rPr>
          <w:rFonts w:ascii="Times New Roman" w:hAnsi="Times New Roman" w:cs="Times New Roman"/>
        </w:rPr>
      </w:pPr>
      <w:r>
        <w:rPr>
          <w:rFonts w:ascii="Times New Roman" w:hAnsi="Times New Roman" w:cs="Times New Roman"/>
        </w:rPr>
        <w:t>- arhiva</w:t>
      </w:r>
    </w:p>
    <w:p w:rsidR="00601923" w:rsidRDefault="00601923" w:rsidP="00601923">
      <w:pPr>
        <w:autoSpaceDN w:val="0"/>
        <w:spacing w:line="252" w:lineRule="auto"/>
        <w:jc w:val="both"/>
        <w:rPr>
          <w:rFonts w:ascii="Times New Roman" w:hAnsi="Times New Roman" w:cs="Times New Roman"/>
        </w:rPr>
      </w:pPr>
    </w:p>
    <w:p w:rsidR="00601923" w:rsidRDefault="00601923" w:rsidP="00601923">
      <w:pPr>
        <w:spacing w:after="0" w:line="240" w:lineRule="auto"/>
        <w:jc w:val="both"/>
        <w:rPr>
          <w:rFonts w:ascii="Times New Roman" w:hAnsi="Times New Roman" w:cs="Times New Roman"/>
        </w:rPr>
      </w:pPr>
    </w:p>
    <w:p w:rsidR="00601923" w:rsidRDefault="00601923" w:rsidP="00601923">
      <w:pPr>
        <w:ind w:firstLine="708"/>
        <w:jc w:val="both"/>
        <w:rPr>
          <w:rFonts w:ascii="Times New Roman" w:hAnsi="Times New Roman" w:cs="Times New Roman"/>
        </w:rPr>
      </w:pPr>
    </w:p>
    <w:p w:rsidR="00601923" w:rsidRDefault="00601923" w:rsidP="00601923">
      <w:pPr>
        <w:ind w:firstLine="708"/>
        <w:jc w:val="both"/>
        <w:rPr>
          <w:rFonts w:ascii="Times New Roman" w:hAnsi="Times New Roman" w:cs="Times New Roman"/>
        </w:rPr>
      </w:pPr>
    </w:p>
    <w:p w:rsidR="00BC3803" w:rsidRPr="00814DFB" w:rsidRDefault="00F41072" w:rsidP="00814DFB">
      <w:pPr>
        <w:jc w:val="both"/>
        <w:rPr>
          <w:rFonts w:ascii="Times New Roman" w:hAnsi="Times New Roman" w:cs="Times New Roman"/>
        </w:rPr>
      </w:pPr>
      <w:r w:rsidRPr="00814DFB">
        <w:rPr>
          <w:rFonts w:ascii="Times New Roman" w:hAnsi="Times New Roman" w:cs="Times New Roman"/>
        </w:rPr>
        <w:lastRenderedPageBreak/>
        <w:t>Na temelju članka 9. stavka 10. Zakona o grobljima („Narodne novine“, broj 78/25, 80/25) i članka 29. Statuta Općine Murter-Kornati („Službeni glasnik Općine Murter-Kornati“, broj 2/21, 10/25) Općinsko vijeće Općine Murter-Kornati na svojoj -------- sjednici održanoj dana ----------------- godine, donosi</w:t>
      </w:r>
    </w:p>
    <w:p w:rsidR="00F41072" w:rsidRPr="00814DFB" w:rsidRDefault="00F41072">
      <w:pPr>
        <w:rPr>
          <w:rFonts w:ascii="Times New Roman" w:hAnsi="Times New Roman" w:cs="Times New Roman"/>
        </w:rPr>
      </w:pPr>
    </w:p>
    <w:p w:rsidR="00F41072" w:rsidRPr="00814DFB" w:rsidRDefault="00F41072" w:rsidP="00814DFB">
      <w:pPr>
        <w:spacing w:after="0"/>
        <w:jc w:val="center"/>
        <w:rPr>
          <w:rFonts w:ascii="Times New Roman" w:hAnsi="Times New Roman" w:cs="Times New Roman"/>
          <w:b/>
        </w:rPr>
      </w:pPr>
      <w:r w:rsidRPr="00814DFB">
        <w:rPr>
          <w:rFonts w:ascii="Times New Roman" w:hAnsi="Times New Roman" w:cs="Times New Roman"/>
          <w:b/>
        </w:rPr>
        <w:t>ODLUKU</w:t>
      </w:r>
    </w:p>
    <w:p w:rsidR="00F41072" w:rsidRPr="00814DFB" w:rsidRDefault="00C67EBF" w:rsidP="00814DFB">
      <w:pPr>
        <w:spacing w:after="0"/>
        <w:jc w:val="center"/>
        <w:rPr>
          <w:rFonts w:ascii="Times New Roman" w:hAnsi="Times New Roman" w:cs="Times New Roman"/>
          <w:b/>
        </w:rPr>
      </w:pPr>
      <w:r>
        <w:rPr>
          <w:rFonts w:ascii="Times New Roman" w:hAnsi="Times New Roman" w:cs="Times New Roman"/>
          <w:b/>
        </w:rPr>
        <w:t xml:space="preserve">o upravljanju grobljem </w:t>
      </w:r>
    </w:p>
    <w:p w:rsidR="00814DFB" w:rsidRPr="00814DFB" w:rsidRDefault="00814DFB" w:rsidP="00814DFB">
      <w:pPr>
        <w:spacing w:after="0"/>
        <w:jc w:val="center"/>
        <w:rPr>
          <w:rFonts w:ascii="Times New Roman" w:hAnsi="Times New Roman" w:cs="Times New Roman"/>
          <w:b/>
        </w:rPr>
      </w:pPr>
    </w:p>
    <w:p w:rsidR="00F41072" w:rsidRPr="00814DFB" w:rsidRDefault="00F41072" w:rsidP="00F41072">
      <w:pPr>
        <w:pStyle w:val="Odlomakpopisa"/>
        <w:numPr>
          <w:ilvl w:val="0"/>
          <w:numId w:val="1"/>
        </w:numPr>
        <w:rPr>
          <w:rFonts w:ascii="Times New Roman" w:hAnsi="Times New Roman" w:cs="Times New Roman"/>
        </w:rPr>
      </w:pPr>
      <w:r w:rsidRPr="00814DFB">
        <w:rPr>
          <w:rFonts w:ascii="Times New Roman" w:hAnsi="Times New Roman" w:cs="Times New Roman"/>
        </w:rPr>
        <w:t>OPĆE ODREDBE</w:t>
      </w:r>
    </w:p>
    <w:p w:rsidR="00F41072" w:rsidRPr="00814DFB" w:rsidRDefault="00F41072" w:rsidP="00814DFB">
      <w:pPr>
        <w:jc w:val="center"/>
        <w:rPr>
          <w:rFonts w:ascii="Times New Roman" w:hAnsi="Times New Roman" w:cs="Times New Roman"/>
          <w:b/>
        </w:rPr>
      </w:pPr>
      <w:r w:rsidRPr="00814DFB">
        <w:rPr>
          <w:rFonts w:ascii="Times New Roman" w:hAnsi="Times New Roman" w:cs="Times New Roman"/>
          <w:b/>
        </w:rPr>
        <w:t>Članak 1.</w:t>
      </w:r>
    </w:p>
    <w:p w:rsidR="00F41072" w:rsidRPr="00814DFB" w:rsidRDefault="00F41072" w:rsidP="00F41072">
      <w:pPr>
        <w:jc w:val="both"/>
        <w:rPr>
          <w:rFonts w:ascii="Times New Roman" w:hAnsi="Times New Roman" w:cs="Times New Roman"/>
        </w:rPr>
      </w:pPr>
      <w:r w:rsidRPr="00814DFB">
        <w:rPr>
          <w:rFonts w:ascii="Times New Roman" w:hAnsi="Times New Roman" w:cs="Times New Roman"/>
        </w:rPr>
        <w:t>Ovom odlukom propisuje se uređenje i održavanje groblja na području Općine Murter-Kornati (u daljnjem tekstu: Općina), uvjeti upravljanja grobljem od strane pravne osobe koja upravlja grobljem, način određivanja uvjeta i mjerila za plaćanje naknade kod dodjele grobnog mjesta i godišnje naknade za korištenje grobnog mjesta, mjerila i način dodjeljivanja i ustupanja grobnih mjesta na korištenje, način ukopa nepoznatih osoba, pokapanje umrlih, iskopi i privremeni ukopi umrlih, nadzor nad provođenjem ove Odluke i druge mjere u vezi sa grobljima.</w:t>
      </w:r>
    </w:p>
    <w:p w:rsidR="00F41072" w:rsidRPr="00814DFB" w:rsidRDefault="00F41072" w:rsidP="00814DFB">
      <w:pPr>
        <w:jc w:val="center"/>
        <w:rPr>
          <w:rFonts w:ascii="Times New Roman" w:hAnsi="Times New Roman" w:cs="Times New Roman"/>
          <w:b/>
        </w:rPr>
      </w:pPr>
      <w:r w:rsidRPr="00814DFB">
        <w:rPr>
          <w:rFonts w:ascii="Times New Roman" w:hAnsi="Times New Roman" w:cs="Times New Roman"/>
          <w:b/>
        </w:rPr>
        <w:t>Članak 2.</w:t>
      </w:r>
    </w:p>
    <w:p w:rsidR="00F41072" w:rsidRPr="00814DFB" w:rsidRDefault="00F41072" w:rsidP="00F41072">
      <w:pPr>
        <w:jc w:val="both"/>
        <w:rPr>
          <w:rFonts w:ascii="Times New Roman" w:hAnsi="Times New Roman" w:cs="Times New Roman"/>
        </w:rPr>
      </w:pPr>
      <w:r w:rsidRPr="00814DFB">
        <w:rPr>
          <w:rFonts w:ascii="Times New Roman" w:hAnsi="Times New Roman" w:cs="Times New Roman"/>
        </w:rPr>
        <w:t>Groblje na  području Općine Murter-Kornati je groblje Gospe od Gradine.</w:t>
      </w:r>
    </w:p>
    <w:p w:rsidR="00F41072" w:rsidRPr="00814DFB" w:rsidRDefault="00F41072" w:rsidP="00F41072">
      <w:pPr>
        <w:jc w:val="both"/>
        <w:rPr>
          <w:rFonts w:ascii="Times New Roman" w:hAnsi="Times New Roman" w:cs="Times New Roman"/>
        </w:rPr>
      </w:pPr>
      <w:r w:rsidRPr="00814DFB">
        <w:rPr>
          <w:rFonts w:ascii="Times New Roman" w:hAnsi="Times New Roman" w:cs="Times New Roman"/>
        </w:rPr>
        <w:t>Groblje je ograđeni prostor zemljišta na kojem se nalaze grobna mjesta, komunalne infrastruktura i prateće građevine.</w:t>
      </w:r>
    </w:p>
    <w:p w:rsidR="00F41072" w:rsidRPr="00814DFB" w:rsidRDefault="00F41072" w:rsidP="00F41072">
      <w:pPr>
        <w:jc w:val="both"/>
        <w:rPr>
          <w:rFonts w:ascii="Times New Roman" w:hAnsi="Times New Roman" w:cs="Times New Roman"/>
        </w:rPr>
      </w:pPr>
      <w:r w:rsidRPr="00814DFB">
        <w:rPr>
          <w:rFonts w:ascii="Times New Roman" w:hAnsi="Times New Roman" w:cs="Times New Roman"/>
        </w:rPr>
        <w:t>Pratećim građevinama iz  prethodnog stavka smatra se mrtvačnica, prostor za izlaganje na odru, prostorije za ispraćaj i sl.</w:t>
      </w:r>
    </w:p>
    <w:p w:rsidR="00F41072" w:rsidRPr="00814DFB" w:rsidRDefault="00F41072" w:rsidP="00F41072">
      <w:pPr>
        <w:jc w:val="both"/>
        <w:rPr>
          <w:rFonts w:ascii="Times New Roman" w:hAnsi="Times New Roman" w:cs="Times New Roman"/>
        </w:rPr>
      </w:pPr>
      <w:r w:rsidRPr="00814DFB">
        <w:rPr>
          <w:rFonts w:ascii="Times New Roman" w:hAnsi="Times New Roman" w:cs="Times New Roman"/>
        </w:rPr>
        <w:t>Groblje na području Općine Murter-Kornati u vlasništvu je Općine Murter-Kornati.</w:t>
      </w:r>
    </w:p>
    <w:p w:rsidR="00F41072" w:rsidRPr="00814DFB" w:rsidRDefault="00F41072" w:rsidP="00814DFB">
      <w:pPr>
        <w:jc w:val="center"/>
        <w:rPr>
          <w:rFonts w:ascii="Times New Roman" w:hAnsi="Times New Roman" w:cs="Times New Roman"/>
          <w:b/>
        </w:rPr>
      </w:pPr>
      <w:r w:rsidRPr="00814DFB">
        <w:rPr>
          <w:rFonts w:ascii="Times New Roman" w:hAnsi="Times New Roman" w:cs="Times New Roman"/>
          <w:b/>
        </w:rPr>
        <w:t>Članak 3.</w:t>
      </w:r>
    </w:p>
    <w:p w:rsidR="00F41072" w:rsidRPr="00814DFB" w:rsidRDefault="00F41072" w:rsidP="00814DFB">
      <w:pPr>
        <w:spacing w:after="0"/>
        <w:rPr>
          <w:rFonts w:ascii="Times New Roman" w:hAnsi="Times New Roman" w:cs="Times New Roman"/>
        </w:rPr>
      </w:pPr>
      <w:r w:rsidRPr="00814DFB">
        <w:rPr>
          <w:rFonts w:ascii="Times New Roman" w:hAnsi="Times New Roman" w:cs="Times New Roman"/>
        </w:rPr>
        <w:t>U smislu ove Odluke:</w:t>
      </w:r>
    </w:p>
    <w:p w:rsidR="00F41072" w:rsidRPr="00814DFB" w:rsidRDefault="00F41072" w:rsidP="00814DFB">
      <w:pPr>
        <w:spacing w:after="0"/>
        <w:rPr>
          <w:rFonts w:ascii="Times New Roman" w:hAnsi="Times New Roman" w:cs="Times New Roman"/>
        </w:rPr>
      </w:pPr>
      <w:r w:rsidRPr="00814DFB">
        <w:rPr>
          <w:rFonts w:ascii="Times New Roman" w:hAnsi="Times New Roman" w:cs="Times New Roman"/>
        </w:rPr>
        <w:t>- grobna mjesta su grobovi i grobnice namijenjene za ukop umrlih osoba;</w:t>
      </w:r>
    </w:p>
    <w:p w:rsidR="00F41072" w:rsidRPr="00814DFB" w:rsidRDefault="00F41072" w:rsidP="00814DFB">
      <w:pPr>
        <w:spacing w:after="0"/>
        <w:rPr>
          <w:rFonts w:ascii="Times New Roman" w:hAnsi="Times New Roman" w:cs="Times New Roman"/>
        </w:rPr>
      </w:pPr>
      <w:r w:rsidRPr="00814DFB">
        <w:rPr>
          <w:rFonts w:ascii="Times New Roman" w:hAnsi="Times New Roman" w:cs="Times New Roman"/>
        </w:rPr>
        <w:t>- korisnici grobnih mjesta su osobe koje su sukladno Zakonu i ovoj Odluci stekle grobno mjesto na korištenje.</w:t>
      </w:r>
    </w:p>
    <w:p w:rsidR="00814DFB" w:rsidRPr="00814DFB" w:rsidRDefault="00814DFB" w:rsidP="00814DFB">
      <w:pPr>
        <w:spacing w:after="0"/>
        <w:rPr>
          <w:rFonts w:ascii="Times New Roman" w:hAnsi="Times New Roman" w:cs="Times New Roman"/>
        </w:rPr>
      </w:pPr>
    </w:p>
    <w:p w:rsidR="00F41072" w:rsidRPr="00814DFB" w:rsidRDefault="00F41072" w:rsidP="00814DFB">
      <w:pPr>
        <w:jc w:val="center"/>
        <w:rPr>
          <w:rFonts w:ascii="Times New Roman" w:hAnsi="Times New Roman" w:cs="Times New Roman"/>
          <w:b/>
        </w:rPr>
      </w:pPr>
      <w:r w:rsidRPr="00814DFB">
        <w:rPr>
          <w:rFonts w:ascii="Times New Roman" w:hAnsi="Times New Roman" w:cs="Times New Roman"/>
          <w:b/>
        </w:rPr>
        <w:t>Članak 4.</w:t>
      </w:r>
    </w:p>
    <w:p w:rsidR="00F41072" w:rsidRPr="00814DFB" w:rsidRDefault="00F41072" w:rsidP="00F41072">
      <w:pPr>
        <w:jc w:val="both"/>
        <w:rPr>
          <w:rFonts w:ascii="Times New Roman" w:hAnsi="Times New Roman" w:cs="Times New Roman"/>
        </w:rPr>
      </w:pPr>
      <w:r w:rsidRPr="00814DFB">
        <w:rPr>
          <w:rFonts w:ascii="Times New Roman" w:hAnsi="Times New Roman" w:cs="Times New Roman"/>
        </w:rPr>
        <w:t>Na području Općine grobljem upravlja trgovačko društvo Murtela d.o.o. za komunalne djelatnosti iz Murtera, skraćeni naziv: Murtela d.o.o. (u daljnjem tekstu: Uprava groblja).</w:t>
      </w:r>
    </w:p>
    <w:p w:rsidR="00F41072" w:rsidRPr="00814DFB" w:rsidRDefault="00F41072" w:rsidP="00F41072">
      <w:pPr>
        <w:jc w:val="both"/>
        <w:rPr>
          <w:rFonts w:ascii="Times New Roman" w:hAnsi="Times New Roman" w:cs="Times New Roman"/>
        </w:rPr>
      </w:pPr>
      <w:r w:rsidRPr="00814DFB">
        <w:rPr>
          <w:rFonts w:ascii="Times New Roman" w:hAnsi="Times New Roman" w:cs="Times New Roman"/>
        </w:rPr>
        <w:t>Upravljanje grobljem podrazumijeva dodjelu grobnih mjesta, uređenje, održavanje, rekonstrukciju groblja (promjena površine, razmještaj putova i sl.) na način koji odgovara tehničkim i sanitarnim uvjetima pri čemu se treba voditi računa o zaštiti okoliša, a osobito o krajobraznim i estetskim vrijednostima te poslove pokopa umrlih.</w:t>
      </w:r>
    </w:p>
    <w:p w:rsidR="00F41072" w:rsidRPr="00814DFB" w:rsidRDefault="00F41072" w:rsidP="00814DFB">
      <w:pPr>
        <w:jc w:val="center"/>
        <w:rPr>
          <w:rFonts w:ascii="Times New Roman" w:hAnsi="Times New Roman" w:cs="Times New Roman"/>
          <w:b/>
        </w:rPr>
      </w:pPr>
      <w:r w:rsidRPr="00814DFB">
        <w:rPr>
          <w:rFonts w:ascii="Times New Roman" w:hAnsi="Times New Roman" w:cs="Times New Roman"/>
          <w:b/>
        </w:rPr>
        <w:t>Članak 5.</w:t>
      </w:r>
    </w:p>
    <w:p w:rsidR="00F41072" w:rsidRPr="00814DFB" w:rsidRDefault="00F41072" w:rsidP="00A97ECA">
      <w:pPr>
        <w:jc w:val="both"/>
        <w:rPr>
          <w:rFonts w:ascii="Times New Roman" w:hAnsi="Times New Roman" w:cs="Times New Roman"/>
        </w:rPr>
      </w:pPr>
      <w:r w:rsidRPr="00814DFB">
        <w:rPr>
          <w:rFonts w:ascii="Times New Roman" w:hAnsi="Times New Roman" w:cs="Times New Roman"/>
        </w:rPr>
        <w:t xml:space="preserve">Tijelo umrle osobe ukapa se u grobno mjesto koje </w:t>
      </w:r>
      <w:r w:rsidR="00A97ECA" w:rsidRPr="00814DFB">
        <w:rPr>
          <w:rFonts w:ascii="Times New Roman" w:hAnsi="Times New Roman" w:cs="Times New Roman"/>
        </w:rPr>
        <w:t xml:space="preserve">je </w:t>
      </w:r>
      <w:r w:rsidRPr="00814DFB">
        <w:rPr>
          <w:rFonts w:ascii="Times New Roman" w:hAnsi="Times New Roman" w:cs="Times New Roman"/>
        </w:rPr>
        <w:t xml:space="preserve">za života </w:t>
      </w:r>
      <w:r w:rsidR="00A97ECA" w:rsidRPr="00814DFB">
        <w:rPr>
          <w:rFonts w:ascii="Times New Roman" w:hAnsi="Times New Roman" w:cs="Times New Roman"/>
        </w:rPr>
        <w:t>bilo dodijeljeno, ili u grobno mjesto koje odlukom odredi upravitelj groblja, ako umrla osoba nije bila korisnik grobnog mjesta niti je imala pravo ukopa u grobno mjesto.</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Na grobljima iz članka 2. stavka 1. u pravilu se ukapaju umrle osobe koje su imale prebivalište na području Općine.</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lastRenderedPageBreak/>
        <w:t>Umrlu osobu može se ukopati i izvan groblja samo uz odobrenje koje daje tijelo jedinice lokalne samouprave nadležno za komunalne poslove uz prethodno pozitivno mišljenje sanitarne inspekcije.</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Upravitelj groblja uskratiti će ukop i neće preuzeti tijelo umrle osobe, ako mu nije dostavljena dozvola za ukop umrle osobe odnosno sprovodnica, ako se tijelo umrle osobe u Republiku Hrvatsku prenosi iz inozemstva sukladno članku 3. Zakona o grobljima.</w:t>
      </w:r>
    </w:p>
    <w:p w:rsidR="00A97ECA" w:rsidRPr="00814DFB" w:rsidRDefault="00A97ECA" w:rsidP="00814DFB">
      <w:pPr>
        <w:jc w:val="center"/>
        <w:rPr>
          <w:rFonts w:ascii="Times New Roman" w:hAnsi="Times New Roman" w:cs="Times New Roman"/>
          <w:b/>
        </w:rPr>
      </w:pPr>
      <w:r w:rsidRPr="00814DFB">
        <w:rPr>
          <w:rFonts w:ascii="Times New Roman" w:hAnsi="Times New Roman" w:cs="Times New Roman"/>
          <w:b/>
        </w:rPr>
        <w:t>Članak 6.</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Na grobljima se mogu održavati samo oni skupovi koji su u vezi s pogrebom, u uobičajenim obredima i komemoracijama.</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Vjerskim organizacijama dopušteno je obavljanje vjerskih obreda prilikom pokopa umrlog u skladu s propisima o pravnom položaju vjerskih zajednica.</w:t>
      </w:r>
    </w:p>
    <w:p w:rsidR="00A97ECA" w:rsidRPr="00814DFB" w:rsidRDefault="00A97ECA" w:rsidP="00814DFB">
      <w:pPr>
        <w:jc w:val="center"/>
        <w:rPr>
          <w:rFonts w:ascii="Times New Roman" w:hAnsi="Times New Roman" w:cs="Times New Roman"/>
          <w:b/>
        </w:rPr>
      </w:pPr>
      <w:r w:rsidRPr="00814DFB">
        <w:rPr>
          <w:rFonts w:ascii="Times New Roman" w:hAnsi="Times New Roman" w:cs="Times New Roman"/>
          <w:b/>
        </w:rPr>
        <w:t>Članak 7.</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Uprava groblja ne odgovara za štete nastale na grobljima, grobnim mjestima i slično koje prouzrokuju treće i nepoznate osobe (krađe, vandalizam, izvođenje radova u blizini grobnih mjesta) te nastale uslijed djelovanja elementarnih nepogoda i više sile. Za slučaj nastanka štete Uprava groblja će o tome obavijestiti korisnika grobnog mjesta.</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Ukoliko je počinitelj štete poznat Uprava groblja će uputiti korisnika grobnog mjesta na počinitelja, a u slučaju da je štetu učinila nepoznata osoba Uprava groblja će o tome obavijestiti nadležnu policijsku upravu.</w:t>
      </w:r>
    </w:p>
    <w:p w:rsidR="00A97ECA" w:rsidRPr="00814DFB" w:rsidRDefault="00A97ECA" w:rsidP="00814DFB">
      <w:pPr>
        <w:jc w:val="center"/>
        <w:rPr>
          <w:rFonts w:ascii="Times New Roman" w:hAnsi="Times New Roman" w:cs="Times New Roman"/>
          <w:b/>
        </w:rPr>
      </w:pPr>
      <w:r w:rsidRPr="00814DFB">
        <w:rPr>
          <w:rFonts w:ascii="Times New Roman" w:hAnsi="Times New Roman" w:cs="Times New Roman"/>
          <w:b/>
        </w:rPr>
        <w:t>Članak 8.</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Izgradnja groblja financira se iz komunalnog doprinosa, Proračuna Općine i drugih izvora utvrđenih posebnim propisom.</w:t>
      </w:r>
    </w:p>
    <w:p w:rsidR="00A97ECA" w:rsidRPr="00814DFB" w:rsidRDefault="00A97ECA" w:rsidP="00A97ECA">
      <w:pPr>
        <w:jc w:val="both"/>
        <w:rPr>
          <w:rFonts w:ascii="Times New Roman" w:hAnsi="Times New Roman" w:cs="Times New Roman"/>
        </w:rPr>
      </w:pPr>
      <w:r w:rsidRPr="00814DFB">
        <w:rPr>
          <w:rFonts w:ascii="Times New Roman" w:hAnsi="Times New Roman" w:cs="Times New Roman"/>
        </w:rPr>
        <w:t>Održavanje groblja u okviru upravljanja grobljem financira se iz godišnje naknade koju korisnici plaćaju za održavanje groblja.</w:t>
      </w:r>
    </w:p>
    <w:p w:rsidR="00A97ECA" w:rsidRPr="00814DFB" w:rsidRDefault="00F8415A" w:rsidP="00A97ECA">
      <w:pPr>
        <w:pStyle w:val="Odlomakpopisa"/>
        <w:numPr>
          <w:ilvl w:val="0"/>
          <w:numId w:val="1"/>
        </w:numPr>
        <w:jc w:val="both"/>
        <w:rPr>
          <w:rFonts w:ascii="Times New Roman" w:hAnsi="Times New Roman" w:cs="Times New Roman"/>
        </w:rPr>
      </w:pPr>
      <w:r w:rsidRPr="00814DFB">
        <w:rPr>
          <w:rFonts w:ascii="Times New Roman" w:hAnsi="Times New Roman" w:cs="Times New Roman"/>
        </w:rPr>
        <w:t>UREĐENJE I ODRŽAVANJE GROBLJA</w:t>
      </w:r>
    </w:p>
    <w:p w:rsidR="00F8415A" w:rsidRPr="00814DFB" w:rsidRDefault="00F8415A" w:rsidP="00814DFB">
      <w:pPr>
        <w:jc w:val="center"/>
        <w:rPr>
          <w:rFonts w:ascii="Times New Roman" w:hAnsi="Times New Roman" w:cs="Times New Roman"/>
          <w:b/>
        </w:rPr>
      </w:pPr>
      <w:r w:rsidRPr="00814DFB">
        <w:rPr>
          <w:rFonts w:ascii="Times New Roman" w:hAnsi="Times New Roman" w:cs="Times New Roman"/>
          <w:b/>
        </w:rPr>
        <w:t>Članak 9.</w:t>
      </w:r>
    </w:p>
    <w:p w:rsidR="00F8415A" w:rsidRPr="00814DFB" w:rsidRDefault="00EA23F7" w:rsidP="00EA23F7">
      <w:pPr>
        <w:jc w:val="both"/>
        <w:rPr>
          <w:rFonts w:ascii="Times New Roman" w:hAnsi="Times New Roman" w:cs="Times New Roman"/>
        </w:rPr>
      </w:pPr>
      <w:r w:rsidRPr="00814DFB">
        <w:rPr>
          <w:rFonts w:ascii="Times New Roman" w:hAnsi="Times New Roman" w:cs="Times New Roman"/>
        </w:rPr>
        <w:t>Uprava groblja dužna je uređivati i održavati groblja s urbanističkim i sanitarnim propisima i godišnjim planovima pri čemu treba voditi računa o zaštiti okoliša, kao i o krajobraznim i estetskim vrijednostima.</w:t>
      </w:r>
    </w:p>
    <w:p w:rsidR="00EA23F7" w:rsidRPr="00814DFB" w:rsidRDefault="00EA23F7" w:rsidP="00EA23F7">
      <w:pPr>
        <w:jc w:val="both"/>
        <w:rPr>
          <w:rFonts w:ascii="Times New Roman" w:hAnsi="Times New Roman" w:cs="Times New Roman"/>
        </w:rPr>
      </w:pPr>
      <w:r w:rsidRPr="00814DFB">
        <w:rPr>
          <w:rFonts w:ascii="Times New Roman" w:hAnsi="Times New Roman" w:cs="Times New Roman"/>
        </w:rPr>
        <w:t>Grobna mjesta su označena brojevima.</w:t>
      </w:r>
    </w:p>
    <w:p w:rsidR="00EA23F7" w:rsidRPr="00814DFB" w:rsidRDefault="00EA23F7" w:rsidP="00814DFB">
      <w:pPr>
        <w:jc w:val="center"/>
        <w:rPr>
          <w:rFonts w:ascii="Times New Roman" w:hAnsi="Times New Roman" w:cs="Times New Roman"/>
          <w:b/>
        </w:rPr>
      </w:pPr>
      <w:r w:rsidRPr="00814DFB">
        <w:rPr>
          <w:rFonts w:ascii="Times New Roman" w:hAnsi="Times New Roman" w:cs="Times New Roman"/>
          <w:b/>
        </w:rPr>
        <w:t>Članak 10.</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Uprava groblja mora obavezno imati:</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 planove groblja kojima upravlja,</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 detaljni plan uređenja groblja i raspored grobova za svako groblje.</w:t>
      </w:r>
    </w:p>
    <w:p w:rsidR="00814DFB" w:rsidRPr="00814DFB" w:rsidRDefault="00814DFB" w:rsidP="00814DFB">
      <w:pPr>
        <w:spacing w:after="0"/>
        <w:jc w:val="both"/>
        <w:rPr>
          <w:rFonts w:ascii="Times New Roman" w:hAnsi="Times New Roman" w:cs="Times New Roman"/>
        </w:rPr>
      </w:pPr>
    </w:p>
    <w:p w:rsidR="00814DFB" w:rsidRPr="00814DFB" w:rsidRDefault="00814DFB" w:rsidP="00814DFB">
      <w:pPr>
        <w:spacing w:after="0"/>
        <w:jc w:val="both"/>
        <w:rPr>
          <w:rFonts w:ascii="Times New Roman" w:hAnsi="Times New Roman" w:cs="Times New Roman"/>
        </w:rPr>
      </w:pPr>
    </w:p>
    <w:p w:rsidR="00EA23F7" w:rsidRPr="00814DFB" w:rsidRDefault="00EA23F7" w:rsidP="00814DFB">
      <w:pPr>
        <w:jc w:val="center"/>
        <w:rPr>
          <w:rFonts w:ascii="Times New Roman" w:hAnsi="Times New Roman" w:cs="Times New Roman"/>
          <w:b/>
        </w:rPr>
      </w:pPr>
      <w:r w:rsidRPr="00814DFB">
        <w:rPr>
          <w:rFonts w:ascii="Times New Roman" w:hAnsi="Times New Roman" w:cs="Times New Roman"/>
          <w:b/>
        </w:rPr>
        <w:t>Članak 11.</w:t>
      </w:r>
    </w:p>
    <w:p w:rsidR="00EA23F7" w:rsidRDefault="00EA23F7" w:rsidP="00F8415A">
      <w:pPr>
        <w:jc w:val="both"/>
        <w:rPr>
          <w:rFonts w:ascii="Times New Roman" w:hAnsi="Times New Roman" w:cs="Times New Roman"/>
        </w:rPr>
      </w:pPr>
      <w:r w:rsidRPr="00814DFB">
        <w:rPr>
          <w:rFonts w:ascii="Times New Roman" w:hAnsi="Times New Roman" w:cs="Times New Roman"/>
        </w:rPr>
        <w:t>Održavanje groblja u smislu ove Odluke obuhvaća: uređenje i održavanje prostora i zgrada za obavljanje ispraćaja umrlih, održavanje uređaja i instalacija, uređenje i održavanje zelenila, čišćenje groblja i zbrinjavanje otpada, kao i provođenje reda na grobljima.</w:t>
      </w:r>
    </w:p>
    <w:p w:rsidR="00C67EBF" w:rsidRDefault="00C67EBF" w:rsidP="00F8415A">
      <w:pPr>
        <w:jc w:val="both"/>
        <w:rPr>
          <w:rFonts w:ascii="Times New Roman" w:hAnsi="Times New Roman" w:cs="Times New Roman"/>
        </w:rPr>
      </w:pPr>
    </w:p>
    <w:p w:rsidR="00C67EBF" w:rsidRPr="00814DFB" w:rsidRDefault="00C67EBF" w:rsidP="00F8415A">
      <w:pPr>
        <w:jc w:val="both"/>
        <w:rPr>
          <w:rFonts w:ascii="Times New Roman" w:hAnsi="Times New Roman" w:cs="Times New Roman"/>
        </w:rPr>
      </w:pPr>
    </w:p>
    <w:p w:rsidR="00EA23F7" w:rsidRPr="00814DFB" w:rsidRDefault="00EA23F7" w:rsidP="00814DFB">
      <w:pPr>
        <w:jc w:val="center"/>
        <w:rPr>
          <w:rFonts w:ascii="Times New Roman" w:hAnsi="Times New Roman" w:cs="Times New Roman"/>
          <w:b/>
        </w:rPr>
      </w:pPr>
      <w:r w:rsidRPr="00814DFB">
        <w:rPr>
          <w:rFonts w:ascii="Times New Roman" w:hAnsi="Times New Roman" w:cs="Times New Roman"/>
          <w:b/>
        </w:rPr>
        <w:lastRenderedPageBreak/>
        <w:t>Članka 12.</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Grobovi i drugi objekti na groblju moraju se izgrađivati prema planu uređenja groblja i rasporeda grobova u skladu s propisima o građenju, estetskim, sanitarnim i drugim tehničkim pravilima.</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Pri izvođenju radova iz stavka 1. ovog članka izvođači su dužni pridržavati se odredaba o redu na groblju, a naročito:</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 radovi se moraju izvoditi na način da se do najveće mjere očuva mir i dostojanstvo na groblju, a mogu se obavljati u pravilu u radne dane, odnosno kada to odredi Uprava groblja,</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 građevni materijal (opeka, kamen, šljunak, pijesak, cement, vapno i dr.) može se držati na određenom mjestu koje određuje Uprava groblja,</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 u slučaju prekida radova, kao i poslije njihovog završetka, izvođač je dužan bez odlaganja radilište dovesti u prijašnje stanje,</w:t>
      </w:r>
    </w:p>
    <w:p w:rsidR="00EA23F7" w:rsidRPr="00814DFB" w:rsidRDefault="00EA23F7" w:rsidP="00814DFB">
      <w:pPr>
        <w:spacing w:after="0"/>
        <w:jc w:val="both"/>
        <w:rPr>
          <w:rFonts w:ascii="Times New Roman" w:hAnsi="Times New Roman" w:cs="Times New Roman"/>
        </w:rPr>
      </w:pPr>
      <w:r w:rsidRPr="00814DFB">
        <w:rPr>
          <w:rFonts w:ascii="Times New Roman" w:hAnsi="Times New Roman" w:cs="Times New Roman"/>
        </w:rPr>
        <w:t>- za prijevoz materijala potrebnog za izvođenje radova na groblju mogu se koristiti samo oni putevi i staze koje odredi Uprava groblja, a prijevoz materijala obavlja se ručnim kolicima.</w:t>
      </w:r>
    </w:p>
    <w:p w:rsidR="00814DFB" w:rsidRPr="00814DFB" w:rsidRDefault="00814DFB" w:rsidP="00814DFB">
      <w:pPr>
        <w:spacing w:after="0"/>
        <w:jc w:val="both"/>
        <w:rPr>
          <w:rFonts w:ascii="Times New Roman" w:hAnsi="Times New Roman" w:cs="Times New Roman"/>
        </w:rPr>
      </w:pPr>
    </w:p>
    <w:p w:rsidR="00EA23F7" w:rsidRPr="00814DFB" w:rsidRDefault="00EA23F7" w:rsidP="00814DFB">
      <w:pPr>
        <w:jc w:val="center"/>
        <w:rPr>
          <w:rFonts w:ascii="Times New Roman" w:hAnsi="Times New Roman" w:cs="Times New Roman"/>
          <w:b/>
        </w:rPr>
      </w:pPr>
      <w:r w:rsidRPr="00814DFB">
        <w:rPr>
          <w:rFonts w:ascii="Times New Roman" w:hAnsi="Times New Roman" w:cs="Times New Roman"/>
          <w:b/>
        </w:rPr>
        <w:t>Članak 13.</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Upravitelj groblja dužan je pratiti gradnju grobnih mjesta prema planu organizacije i uređenja groblja s prikazom položaja grobnih mjesta. Upravitelj groblja donosi položajni plan grobnih mjesta.</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Radovi na uređenju i izgradnji grobnih mjesta i drugih objekata na groblju mogu se obavljati samo nakon prethodno pribavljene suglasnosti Uprave groblja uz naknadu sukladno cjeniku za pojedinu vrstu radova na groblju.</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Uprava groblja zabranit će rad na određenom objektu onom izvođaču koji započne sa radom bez prethodno pribavljene suglasnosti Uprave groblja, kao i za radove koji odstupaju od krajobraznog, estetskog i povijesnog značaja grobnog mjesta.</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Radove mogu obavljati samo fizičke i pravne osobe registrirane za tu djelatnost.</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Uprava groblja može zabraniti radove u određene dane zbog opravdanih razloga.</w:t>
      </w:r>
    </w:p>
    <w:p w:rsidR="00EA23F7" w:rsidRPr="00814DFB" w:rsidRDefault="00EA23F7" w:rsidP="00814DFB">
      <w:pPr>
        <w:jc w:val="center"/>
        <w:rPr>
          <w:rFonts w:ascii="Times New Roman" w:hAnsi="Times New Roman" w:cs="Times New Roman"/>
          <w:b/>
        </w:rPr>
      </w:pPr>
      <w:r w:rsidRPr="00814DFB">
        <w:rPr>
          <w:rFonts w:ascii="Times New Roman" w:hAnsi="Times New Roman" w:cs="Times New Roman"/>
          <w:b/>
        </w:rPr>
        <w:t>Članak 14.</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Za izdavanje suglasnosti iz članka 13</w:t>
      </w:r>
      <w:r w:rsidR="00006ED4" w:rsidRPr="00814DFB">
        <w:rPr>
          <w:rFonts w:ascii="Times New Roman" w:hAnsi="Times New Roman" w:cs="Times New Roman"/>
        </w:rPr>
        <w:t>. ove Odluke korisnik grobnog m</w:t>
      </w:r>
      <w:r w:rsidRPr="00814DFB">
        <w:rPr>
          <w:rFonts w:ascii="Times New Roman" w:hAnsi="Times New Roman" w:cs="Times New Roman"/>
        </w:rPr>
        <w:t>j</w:t>
      </w:r>
      <w:r w:rsidR="00006ED4" w:rsidRPr="00814DFB">
        <w:rPr>
          <w:rFonts w:ascii="Times New Roman" w:hAnsi="Times New Roman" w:cs="Times New Roman"/>
        </w:rPr>
        <w:t>e</w:t>
      </w:r>
      <w:r w:rsidRPr="00814DFB">
        <w:rPr>
          <w:rFonts w:ascii="Times New Roman" w:hAnsi="Times New Roman" w:cs="Times New Roman"/>
        </w:rPr>
        <w:t>sta obvezan je priložiti zahtjev za izdavanje suglasnosti vlastoručno potpisan s naznačenim OIB-om korisnika grobnog mjesta.</w:t>
      </w:r>
    </w:p>
    <w:p w:rsidR="00EA23F7" w:rsidRPr="00814DFB" w:rsidRDefault="00EA23F7" w:rsidP="00F8415A">
      <w:pPr>
        <w:jc w:val="both"/>
        <w:rPr>
          <w:rFonts w:ascii="Times New Roman" w:hAnsi="Times New Roman" w:cs="Times New Roman"/>
        </w:rPr>
      </w:pPr>
      <w:r w:rsidRPr="00814DFB">
        <w:rPr>
          <w:rFonts w:ascii="Times New Roman" w:hAnsi="Times New Roman" w:cs="Times New Roman"/>
        </w:rPr>
        <w:t xml:space="preserve">Ako ima više korisnika grobnog mjesta, a iznimno korisnik grobnog mjesta može izvoditi radove i bez njihove suglasnosti, uz obvezno prilaganje javnobilježnički ovjerene izjave kojom prihvaća odgovornost prema ostalim </w:t>
      </w:r>
      <w:proofErr w:type="spellStart"/>
      <w:r w:rsidRPr="00814DFB">
        <w:rPr>
          <w:rFonts w:ascii="Times New Roman" w:hAnsi="Times New Roman" w:cs="Times New Roman"/>
        </w:rPr>
        <w:t>sukorisnicima</w:t>
      </w:r>
      <w:proofErr w:type="spellEnd"/>
      <w:r w:rsidRPr="00814DFB">
        <w:rPr>
          <w:rFonts w:ascii="Times New Roman" w:hAnsi="Times New Roman" w:cs="Times New Roman"/>
        </w:rPr>
        <w:t>.</w:t>
      </w:r>
    </w:p>
    <w:p w:rsidR="00EA23F7" w:rsidRPr="00814DFB" w:rsidRDefault="00006ED4" w:rsidP="00F8415A">
      <w:pPr>
        <w:jc w:val="both"/>
        <w:rPr>
          <w:rFonts w:ascii="Times New Roman" w:hAnsi="Times New Roman" w:cs="Times New Roman"/>
        </w:rPr>
      </w:pPr>
      <w:r w:rsidRPr="00814DFB">
        <w:rPr>
          <w:rFonts w:ascii="Times New Roman" w:hAnsi="Times New Roman" w:cs="Times New Roman"/>
        </w:rPr>
        <w:t>Obvezno je prilaganje nacrta gradnje i opremanje grobnog mjesta te nacrta gravure s navedenim dimenzijama ploče, položajem i dimenzijama teksta koje odgovaraju propisanim dimenzijama i po načinu izvođenja u skladu s okolinom.</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Uprava groblja izdaje suglasnost u roku od 60 dana od dana uredno predanog zahtjeva.</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Ako upravitelj groblja ne izda suglasnost u roku iz stavka 6. ovog članka, smatra se da je suglasnost dana, osim ako groblje ili grobno mjesto na kojem će se radovi izvoditi ima status kulturnog dobra ili status dobra od lokalnog značenja.</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Za izdavanje suglasnosti iz stavka 3. ovog članka upravitelj groblja ima pravo naplatiti naknadu čiju visinu određuje upravitelj groblja cjenikom.</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lastRenderedPageBreak/>
        <w:t>Za radove na grobljima ili grobnim mjestima koja imaju status kulturnog dobra ili status dobra od lokalnog značenja potrebno je prethodno pribaviti i odobrenje sukladno propisima o zaštiti i očuvanju kulturnih dobara.</w:t>
      </w:r>
    </w:p>
    <w:p w:rsidR="00006ED4" w:rsidRPr="00814DFB" w:rsidRDefault="00006ED4" w:rsidP="00814DFB">
      <w:pPr>
        <w:jc w:val="center"/>
        <w:rPr>
          <w:rFonts w:ascii="Times New Roman" w:hAnsi="Times New Roman" w:cs="Times New Roman"/>
          <w:b/>
        </w:rPr>
      </w:pPr>
      <w:r w:rsidRPr="00814DFB">
        <w:rPr>
          <w:rFonts w:ascii="Times New Roman" w:hAnsi="Times New Roman" w:cs="Times New Roman"/>
          <w:b/>
        </w:rPr>
        <w:t>Članak 15.</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O uređenju i održavanju grobnih mjesta moraju brinuti njihovi korisnici.</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Ako korisnik ne brine o održavanju grobnog mjesta Uprava groblja upozorit će ga na obveze i odrediti mu rok u kojem se grobno mjesto mora urediti.</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Ukoliko korisnik ne uredi grob u određenom roku, Uprava groblja uredit će grob na trošak korisnika.</w:t>
      </w:r>
    </w:p>
    <w:p w:rsidR="00006ED4" w:rsidRPr="00814DFB" w:rsidRDefault="00006ED4" w:rsidP="00814DFB">
      <w:pPr>
        <w:jc w:val="center"/>
        <w:rPr>
          <w:rFonts w:ascii="Times New Roman" w:hAnsi="Times New Roman" w:cs="Times New Roman"/>
          <w:b/>
        </w:rPr>
      </w:pPr>
      <w:r w:rsidRPr="00814DFB">
        <w:rPr>
          <w:rFonts w:ascii="Times New Roman" w:hAnsi="Times New Roman" w:cs="Times New Roman"/>
          <w:b/>
        </w:rPr>
        <w:t>Članak 16.</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Korisnici su dužni grobna mjesta uređivati barem na vrtlarski način te grobni prostor oko grobnog mjesta držati u redu i čistoći, pazeći da pri tom ne oštete susjedna grobna mjesta.</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Svako se grobno mjesto mora označiti prikladnim nadgrobnim znakom.</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Korisnik grobnog mjesta odlučuje o obliku i načinu uređenja grobnog mjesta, po prethodnoj suglasnosti Uprave groblja.</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Kada se nadgrobni spomenici postavljaju od materijala trajne vrijednosti moraju biti po obliku i načinu izvedbe u skladu s okolinom i mjesnim običajima.</w:t>
      </w:r>
    </w:p>
    <w:p w:rsidR="00006ED4" w:rsidRPr="00814DFB" w:rsidRDefault="00006ED4" w:rsidP="00814DFB">
      <w:pPr>
        <w:jc w:val="center"/>
        <w:rPr>
          <w:rFonts w:ascii="Times New Roman" w:hAnsi="Times New Roman" w:cs="Times New Roman"/>
          <w:b/>
        </w:rPr>
      </w:pPr>
      <w:r w:rsidRPr="00814DFB">
        <w:rPr>
          <w:rFonts w:ascii="Times New Roman" w:hAnsi="Times New Roman" w:cs="Times New Roman"/>
          <w:b/>
        </w:rPr>
        <w:t>Članak 17.</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Zabranjeno je stavljanje natpisa i oblikovanje spomenika kojima se vrijeđaju nečiji nacionalni, vjerski ili moralni osjećaji, niti na bilo koji način vrijeđaju uspomenu na pokojnika.</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U slučaju iz prethodnog stavka Uprava groblja obvezna je takve natpise i spomenike ukloniti na trošak korisnika.</w:t>
      </w:r>
    </w:p>
    <w:p w:rsidR="00006ED4" w:rsidRPr="00814DFB" w:rsidRDefault="00006ED4" w:rsidP="00814DFB">
      <w:pPr>
        <w:jc w:val="center"/>
        <w:rPr>
          <w:rFonts w:ascii="Times New Roman" w:hAnsi="Times New Roman" w:cs="Times New Roman"/>
          <w:b/>
        </w:rPr>
      </w:pPr>
      <w:r w:rsidRPr="00814DFB">
        <w:rPr>
          <w:rFonts w:ascii="Times New Roman" w:hAnsi="Times New Roman" w:cs="Times New Roman"/>
          <w:b/>
        </w:rPr>
        <w:t>Članak 18.</w:t>
      </w:r>
    </w:p>
    <w:p w:rsidR="00006ED4" w:rsidRPr="00814DFB" w:rsidRDefault="00006ED4" w:rsidP="00F8415A">
      <w:pPr>
        <w:jc w:val="both"/>
        <w:rPr>
          <w:rFonts w:ascii="Times New Roman" w:hAnsi="Times New Roman" w:cs="Times New Roman"/>
        </w:rPr>
      </w:pPr>
      <w:r w:rsidRPr="00814DFB">
        <w:rPr>
          <w:rFonts w:ascii="Times New Roman" w:hAnsi="Times New Roman" w:cs="Times New Roman"/>
        </w:rPr>
        <w:t xml:space="preserve">Uređenje i održavanje groblja, Uprava groblja dužna je obavljati kontinuirano </w:t>
      </w:r>
      <w:r w:rsidR="00D57AED" w:rsidRPr="00814DFB">
        <w:rPr>
          <w:rFonts w:ascii="Times New Roman" w:hAnsi="Times New Roman" w:cs="Times New Roman"/>
        </w:rPr>
        <w:t xml:space="preserve">na način da </w:t>
      </w:r>
      <w:r w:rsidR="00D57AED" w:rsidRPr="00C67EBF">
        <w:rPr>
          <w:rFonts w:ascii="Times New Roman" w:hAnsi="Times New Roman" w:cs="Times New Roman"/>
        </w:rPr>
        <w:t>groblje</w:t>
      </w:r>
      <w:r w:rsidR="00D57AED" w:rsidRPr="00814DFB">
        <w:rPr>
          <w:rFonts w:ascii="Times New Roman" w:hAnsi="Times New Roman" w:cs="Times New Roman"/>
        </w:rPr>
        <w:t xml:space="preserve"> bude uvijek uredno, a objekti u funkcionalnom stanju ispravni.</w:t>
      </w:r>
    </w:p>
    <w:p w:rsidR="00D57AED" w:rsidRPr="00814DFB" w:rsidRDefault="00D57AED" w:rsidP="00F8415A">
      <w:pPr>
        <w:jc w:val="both"/>
        <w:rPr>
          <w:rFonts w:ascii="Times New Roman" w:hAnsi="Times New Roman" w:cs="Times New Roman"/>
        </w:rPr>
      </w:pPr>
      <w:r w:rsidRPr="00814DFB">
        <w:rPr>
          <w:rFonts w:ascii="Times New Roman" w:hAnsi="Times New Roman" w:cs="Times New Roman"/>
        </w:rPr>
        <w:t>Uprava groblja dužna je na pogodnim mjestima na groblju osigurati pravilno odlaganje smeća, otpadaka, ostataka vijenaca i cvijeća i sl. te odvoz i uklanjanje istih.</w:t>
      </w:r>
    </w:p>
    <w:p w:rsidR="00D57AED" w:rsidRPr="00814DFB" w:rsidRDefault="00D57AED" w:rsidP="00814DFB">
      <w:pPr>
        <w:jc w:val="center"/>
        <w:rPr>
          <w:rFonts w:ascii="Times New Roman" w:hAnsi="Times New Roman" w:cs="Times New Roman"/>
          <w:b/>
        </w:rPr>
      </w:pPr>
      <w:r w:rsidRPr="00814DFB">
        <w:rPr>
          <w:rFonts w:ascii="Times New Roman" w:hAnsi="Times New Roman" w:cs="Times New Roman"/>
          <w:b/>
        </w:rPr>
        <w:t>Članak 19.</w:t>
      </w:r>
    </w:p>
    <w:p w:rsidR="00EA23F7" w:rsidRPr="00814DFB" w:rsidRDefault="00D57AED" w:rsidP="00F8415A">
      <w:pPr>
        <w:jc w:val="both"/>
        <w:rPr>
          <w:rFonts w:ascii="Times New Roman" w:hAnsi="Times New Roman" w:cs="Times New Roman"/>
        </w:rPr>
      </w:pPr>
      <w:r w:rsidRPr="00814DFB">
        <w:rPr>
          <w:rFonts w:ascii="Times New Roman" w:hAnsi="Times New Roman" w:cs="Times New Roman"/>
        </w:rPr>
        <w:t>Građani su obvezni na groblju održavati potpuni mir i moraju se ponašati kako to priliči mjestu i poštovanju prema umrlim.</w:t>
      </w:r>
    </w:p>
    <w:p w:rsidR="00D57AED" w:rsidRPr="00814DFB" w:rsidRDefault="00D57AED" w:rsidP="00F8415A">
      <w:pPr>
        <w:jc w:val="both"/>
        <w:rPr>
          <w:rFonts w:ascii="Times New Roman" w:hAnsi="Times New Roman" w:cs="Times New Roman"/>
        </w:rPr>
      </w:pPr>
      <w:r w:rsidRPr="00814DFB">
        <w:rPr>
          <w:rFonts w:ascii="Times New Roman" w:hAnsi="Times New Roman" w:cs="Times New Roman"/>
        </w:rPr>
        <w:t>Građani su se obvezni pridržavati Odluke o pravilima ponašanja na groblju koju utvrđuje Uprava groblja.</w:t>
      </w:r>
    </w:p>
    <w:p w:rsidR="00D57AED" w:rsidRPr="00814DFB" w:rsidRDefault="00D57AED" w:rsidP="00D57AED">
      <w:pPr>
        <w:pStyle w:val="Odlomakpopisa"/>
        <w:numPr>
          <w:ilvl w:val="0"/>
          <w:numId w:val="1"/>
        </w:numPr>
        <w:jc w:val="both"/>
        <w:rPr>
          <w:rFonts w:ascii="Times New Roman" w:hAnsi="Times New Roman" w:cs="Times New Roman"/>
        </w:rPr>
      </w:pPr>
      <w:r w:rsidRPr="00814DFB">
        <w:rPr>
          <w:rFonts w:ascii="Times New Roman" w:hAnsi="Times New Roman" w:cs="Times New Roman"/>
        </w:rPr>
        <w:t>UKOP I PRIVREMENI UKOPI</w:t>
      </w:r>
    </w:p>
    <w:p w:rsidR="00D57AED" w:rsidRPr="00814DFB" w:rsidRDefault="00D57AED" w:rsidP="00814DFB">
      <w:pPr>
        <w:ind w:left="360"/>
        <w:jc w:val="center"/>
        <w:rPr>
          <w:rFonts w:ascii="Times New Roman" w:hAnsi="Times New Roman" w:cs="Times New Roman"/>
          <w:b/>
        </w:rPr>
      </w:pPr>
      <w:r w:rsidRPr="00814DFB">
        <w:rPr>
          <w:rFonts w:ascii="Times New Roman" w:hAnsi="Times New Roman" w:cs="Times New Roman"/>
          <w:b/>
        </w:rPr>
        <w:t>Članak 20.</w:t>
      </w:r>
    </w:p>
    <w:p w:rsidR="007C1410" w:rsidRPr="00814DFB" w:rsidRDefault="007C1410" w:rsidP="007C1410">
      <w:pPr>
        <w:ind w:left="360"/>
        <w:jc w:val="both"/>
        <w:rPr>
          <w:rFonts w:ascii="Times New Roman" w:hAnsi="Times New Roman" w:cs="Times New Roman"/>
        </w:rPr>
      </w:pPr>
      <w:r w:rsidRPr="00814DFB">
        <w:rPr>
          <w:rFonts w:ascii="Times New Roman" w:hAnsi="Times New Roman" w:cs="Times New Roman"/>
        </w:rPr>
        <w:t>Ispraćaj umrle osobe i ukop te ekshumacija radi prijenosa i ponovnog ukopa na drugom groblju ugovaraju se s pogrebnikom, članom obitelji umrle osobe odnosno s trećom osobom koja organizira i podmiruje troškove ukopa.</w:t>
      </w:r>
    </w:p>
    <w:p w:rsidR="00C67EBF" w:rsidRDefault="00C67EBF" w:rsidP="00814DFB">
      <w:pPr>
        <w:ind w:left="360"/>
        <w:jc w:val="center"/>
        <w:rPr>
          <w:rFonts w:ascii="Times New Roman" w:hAnsi="Times New Roman" w:cs="Times New Roman"/>
          <w:b/>
        </w:rPr>
      </w:pPr>
    </w:p>
    <w:p w:rsidR="007C1410" w:rsidRPr="00814DFB" w:rsidRDefault="007C1410" w:rsidP="00814DFB">
      <w:pPr>
        <w:ind w:left="360"/>
        <w:jc w:val="center"/>
        <w:rPr>
          <w:rFonts w:ascii="Times New Roman" w:hAnsi="Times New Roman" w:cs="Times New Roman"/>
          <w:b/>
        </w:rPr>
      </w:pPr>
      <w:r w:rsidRPr="00814DFB">
        <w:rPr>
          <w:rFonts w:ascii="Times New Roman" w:hAnsi="Times New Roman" w:cs="Times New Roman"/>
          <w:b/>
        </w:rPr>
        <w:lastRenderedPageBreak/>
        <w:t>Članak 21.</w:t>
      </w:r>
    </w:p>
    <w:p w:rsidR="007C1410" w:rsidRPr="00814DFB" w:rsidRDefault="007C1410" w:rsidP="007C1410">
      <w:pPr>
        <w:ind w:left="360"/>
        <w:rPr>
          <w:rFonts w:ascii="Times New Roman" w:hAnsi="Times New Roman" w:cs="Times New Roman"/>
        </w:rPr>
      </w:pPr>
      <w:r w:rsidRPr="00814DFB">
        <w:rPr>
          <w:rFonts w:ascii="Times New Roman" w:hAnsi="Times New Roman" w:cs="Times New Roman"/>
        </w:rPr>
        <w:t>Pravo ukopa uz korisnika grobnog mjesta imaju i članovi njegove uže obitelji.</w:t>
      </w:r>
    </w:p>
    <w:p w:rsidR="007C1410" w:rsidRPr="00814DFB" w:rsidRDefault="007C1410" w:rsidP="007C1410">
      <w:pPr>
        <w:ind w:left="360"/>
        <w:rPr>
          <w:rFonts w:ascii="Times New Roman" w:hAnsi="Times New Roman" w:cs="Times New Roman"/>
        </w:rPr>
      </w:pPr>
      <w:r w:rsidRPr="00814DFB">
        <w:rPr>
          <w:rFonts w:ascii="Times New Roman" w:hAnsi="Times New Roman" w:cs="Times New Roman"/>
        </w:rPr>
        <w:t xml:space="preserve">Korisnik grobnog mjesta može dopustiti privremeni ukop i drugim osobama uz suglasnost ostalih </w:t>
      </w:r>
      <w:proofErr w:type="spellStart"/>
      <w:r w:rsidRPr="00814DFB">
        <w:rPr>
          <w:rFonts w:ascii="Times New Roman" w:hAnsi="Times New Roman" w:cs="Times New Roman"/>
        </w:rPr>
        <w:t>sukorisnika</w:t>
      </w:r>
      <w:proofErr w:type="spellEnd"/>
      <w:r w:rsidRPr="00814DFB">
        <w:rPr>
          <w:rFonts w:ascii="Times New Roman" w:hAnsi="Times New Roman" w:cs="Times New Roman"/>
        </w:rPr>
        <w:t xml:space="preserve"> tog grobnog mjesta.</w:t>
      </w:r>
    </w:p>
    <w:p w:rsidR="007C1410" w:rsidRPr="00814DFB" w:rsidRDefault="007C1410" w:rsidP="00814DFB">
      <w:pPr>
        <w:ind w:left="360"/>
        <w:jc w:val="center"/>
        <w:rPr>
          <w:rFonts w:ascii="Times New Roman" w:hAnsi="Times New Roman" w:cs="Times New Roman"/>
          <w:b/>
        </w:rPr>
      </w:pPr>
      <w:r w:rsidRPr="00814DFB">
        <w:rPr>
          <w:rFonts w:ascii="Times New Roman" w:hAnsi="Times New Roman" w:cs="Times New Roman"/>
          <w:b/>
        </w:rPr>
        <w:t>Članak 22.</w:t>
      </w:r>
    </w:p>
    <w:p w:rsidR="007C1410" w:rsidRPr="00814DFB" w:rsidRDefault="007C1410" w:rsidP="00063210">
      <w:pPr>
        <w:ind w:left="360"/>
        <w:jc w:val="both"/>
        <w:rPr>
          <w:rFonts w:ascii="Times New Roman" w:hAnsi="Times New Roman" w:cs="Times New Roman"/>
        </w:rPr>
      </w:pPr>
      <w:r w:rsidRPr="00814DFB">
        <w:rPr>
          <w:rFonts w:ascii="Times New Roman" w:hAnsi="Times New Roman" w:cs="Times New Roman"/>
        </w:rPr>
        <w:t>Uprav groblja može izvršiti privremeni pokop umrlog samo ako se zbog spora o pravu korištenja određenog grobnog mjesta ne može postići nagodba odnosno utvrditi pravo korištenja te, ako osoba koja se brine o pokopu umrlog, ne raspolaže grobnim mjestom.</w:t>
      </w:r>
    </w:p>
    <w:p w:rsidR="007C1410" w:rsidRPr="00814DFB" w:rsidRDefault="007C1410" w:rsidP="00063210">
      <w:pPr>
        <w:ind w:left="360"/>
        <w:jc w:val="both"/>
        <w:rPr>
          <w:rFonts w:ascii="Times New Roman" w:hAnsi="Times New Roman" w:cs="Times New Roman"/>
        </w:rPr>
      </w:pPr>
      <w:r w:rsidRPr="00814DFB">
        <w:rPr>
          <w:rFonts w:ascii="Times New Roman" w:hAnsi="Times New Roman" w:cs="Times New Roman"/>
        </w:rPr>
        <w:t>Pokop u privremeno grobno mjesto mora se zabilježiti u grobnu evidenciju.</w:t>
      </w:r>
    </w:p>
    <w:p w:rsidR="007C1410" w:rsidRPr="00814DFB" w:rsidRDefault="007C1410" w:rsidP="00814DFB">
      <w:pPr>
        <w:ind w:left="360"/>
        <w:jc w:val="center"/>
        <w:rPr>
          <w:rFonts w:ascii="Times New Roman" w:hAnsi="Times New Roman" w:cs="Times New Roman"/>
          <w:b/>
        </w:rPr>
      </w:pPr>
      <w:r w:rsidRPr="00814DFB">
        <w:rPr>
          <w:rFonts w:ascii="Times New Roman" w:hAnsi="Times New Roman" w:cs="Times New Roman"/>
          <w:b/>
        </w:rPr>
        <w:t>Članak 23.</w:t>
      </w:r>
    </w:p>
    <w:p w:rsidR="007C1410" w:rsidRPr="00814DFB" w:rsidRDefault="007C1410" w:rsidP="00063210">
      <w:pPr>
        <w:ind w:left="360"/>
        <w:jc w:val="both"/>
        <w:rPr>
          <w:rFonts w:ascii="Times New Roman" w:hAnsi="Times New Roman" w:cs="Times New Roman"/>
        </w:rPr>
      </w:pPr>
      <w:r w:rsidRPr="00814DFB">
        <w:rPr>
          <w:rFonts w:ascii="Times New Roman" w:hAnsi="Times New Roman" w:cs="Times New Roman"/>
        </w:rPr>
        <w:t>Sprovodi umrlih na grobljima gdje postoje mrtvačnice, polaze od mrtvačnice do grobnog mjesta.</w:t>
      </w:r>
    </w:p>
    <w:p w:rsidR="007C1410" w:rsidRPr="00814DFB" w:rsidRDefault="007C1410" w:rsidP="00063210">
      <w:pPr>
        <w:ind w:left="360"/>
        <w:jc w:val="both"/>
        <w:rPr>
          <w:rFonts w:ascii="Times New Roman" w:hAnsi="Times New Roman" w:cs="Times New Roman"/>
        </w:rPr>
      </w:pPr>
      <w:r w:rsidRPr="00814DFB">
        <w:rPr>
          <w:rFonts w:ascii="Times New Roman" w:hAnsi="Times New Roman" w:cs="Times New Roman"/>
        </w:rPr>
        <w:t>Pri svakom pokopu mora biti nazočan djelatnik Uprave groblja radi vršenja nadzora nad tehničkim uvjetima pokopa i utvrđivanja činjenice pokopa.</w:t>
      </w:r>
    </w:p>
    <w:p w:rsidR="007C1410" w:rsidRPr="00814DFB" w:rsidRDefault="007C1410" w:rsidP="00063210">
      <w:pPr>
        <w:ind w:left="360"/>
        <w:jc w:val="both"/>
        <w:rPr>
          <w:rFonts w:ascii="Times New Roman" w:hAnsi="Times New Roman" w:cs="Times New Roman"/>
        </w:rPr>
      </w:pPr>
      <w:r w:rsidRPr="00814DFB">
        <w:rPr>
          <w:rFonts w:ascii="Times New Roman" w:hAnsi="Times New Roman" w:cs="Times New Roman"/>
        </w:rPr>
        <w:t>Po završetku pokopa utvrđene okolnosti unose se u grobnu evidenciju.</w:t>
      </w:r>
    </w:p>
    <w:p w:rsidR="00EA710B" w:rsidRPr="00814DFB" w:rsidRDefault="00EA710B" w:rsidP="00814DFB">
      <w:pPr>
        <w:ind w:left="360"/>
        <w:jc w:val="center"/>
        <w:rPr>
          <w:rFonts w:ascii="Times New Roman" w:hAnsi="Times New Roman" w:cs="Times New Roman"/>
          <w:b/>
        </w:rPr>
      </w:pPr>
      <w:r w:rsidRPr="00814DFB">
        <w:rPr>
          <w:rFonts w:ascii="Times New Roman" w:hAnsi="Times New Roman" w:cs="Times New Roman"/>
          <w:b/>
        </w:rPr>
        <w:t>Članak 24.</w:t>
      </w:r>
    </w:p>
    <w:p w:rsidR="00EA710B" w:rsidRPr="00814DFB" w:rsidRDefault="00EA710B" w:rsidP="00EA710B">
      <w:pPr>
        <w:ind w:left="360"/>
        <w:jc w:val="both"/>
        <w:rPr>
          <w:rFonts w:ascii="Times New Roman" w:hAnsi="Times New Roman" w:cs="Times New Roman"/>
        </w:rPr>
      </w:pPr>
      <w:r w:rsidRPr="00814DFB">
        <w:rPr>
          <w:rFonts w:ascii="Times New Roman" w:hAnsi="Times New Roman" w:cs="Times New Roman"/>
        </w:rPr>
        <w:t>Ako se prilikom pokopa moraju pomaknuti spomenici ili dijelovi spomenika na grobnom mjestu u kojem se obavlja pokop, odnosno na okolnim grobnim mjestima, troškove oko uspostave prijašnjeg stanja snosi osoba na čiji se zahtjev obavlja pokop.</w:t>
      </w:r>
    </w:p>
    <w:p w:rsidR="00EA710B" w:rsidRPr="00814DFB" w:rsidRDefault="00EA710B" w:rsidP="00EA710B">
      <w:pPr>
        <w:ind w:left="360"/>
        <w:jc w:val="both"/>
        <w:rPr>
          <w:rFonts w:ascii="Times New Roman" w:hAnsi="Times New Roman" w:cs="Times New Roman"/>
        </w:rPr>
      </w:pPr>
      <w:r w:rsidRPr="00814DFB">
        <w:rPr>
          <w:rFonts w:ascii="Times New Roman" w:hAnsi="Times New Roman" w:cs="Times New Roman"/>
        </w:rPr>
        <w:t>Odluku o potrebi i opsegu pomicanja spomenika iz prethodnog stavka donosi Uprava groblja.</w:t>
      </w:r>
    </w:p>
    <w:p w:rsidR="00EA710B" w:rsidRPr="00814DFB" w:rsidRDefault="00EA710B" w:rsidP="00EA710B">
      <w:pPr>
        <w:ind w:left="360"/>
        <w:jc w:val="both"/>
        <w:rPr>
          <w:rFonts w:ascii="Times New Roman" w:hAnsi="Times New Roman" w:cs="Times New Roman"/>
        </w:rPr>
      </w:pPr>
      <w:r w:rsidRPr="00814DFB">
        <w:rPr>
          <w:rFonts w:ascii="Times New Roman" w:hAnsi="Times New Roman" w:cs="Times New Roman"/>
        </w:rPr>
        <w:t>Okolna grobna mjesta koja se oštete prilikom izvođenja radova iz stavka 1. ovog članka moraju se odmah a najkasnije u roku od 15 dana od pokopa urediti i dovesti u prijašnje stanje.</w:t>
      </w:r>
    </w:p>
    <w:p w:rsidR="00EA710B" w:rsidRPr="00814DFB" w:rsidRDefault="00EA710B" w:rsidP="00814DFB">
      <w:pPr>
        <w:ind w:left="360"/>
        <w:jc w:val="center"/>
        <w:rPr>
          <w:rFonts w:ascii="Times New Roman" w:hAnsi="Times New Roman" w:cs="Times New Roman"/>
          <w:b/>
        </w:rPr>
      </w:pPr>
      <w:r w:rsidRPr="00814DFB">
        <w:rPr>
          <w:rFonts w:ascii="Times New Roman" w:hAnsi="Times New Roman" w:cs="Times New Roman"/>
          <w:b/>
        </w:rPr>
        <w:t>Članak 25.</w:t>
      </w:r>
    </w:p>
    <w:p w:rsidR="00EA710B" w:rsidRPr="00814DFB" w:rsidRDefault="00B1287C" w:rsidP="00EA710B">
      <w:pPr>
        <w:ind w:left="360"/>
        <w:rPr>
          <w:rFonts w:ascii="Times New Roman" w:hAnsi="Times New Roman" w:cs="Times New Roman"/>
        </w:rPr>
      </w:pPr>
      <w:r w:rsidRPr="00814DFB">
        <w:rPr>
          <w:rFonts w:ascii="Times New Roman" w:hAnsi="Times New Roman" w:cs="Times New Roman"/>
        </w:rPr>
        <w:t>Iskope, pokapanje i zatvaranje grobnog mjesta obavljaju djelatnici Uprave groblja.</w:t>
      </w:r>
    </w:p>
    <w:p w:rsidR="00B1287C" w:rsidRPr="00814DFB" w:rsidRDefault="00B1287C" w:rsidP="00EA710B">
      <w:pPr>
        <w:ind w:left="360"/>
        <w:rPr>
          <w:rFonts w:ascii="Times New Roman" w:hAnsi="Times New Roman" w:cs="Times New Roman"/>
        </w:rPr>
      </w:pPr>
      <w:r w:rsidRPr="00814DFB">
        <w:rPr>
          <w:rFonts w:ascii="Times New Roman" w:hAnsi="Times New Roman" w:cs="Times New Roman"/>
        </w:rPr>
        <w:t>Kada se lijes sa umrlim stavi u grobno mjesto isto se mora zatvoriti.</w:t>
      </w:r>
    </w:p>
    <w:p w:rsidR="00B1287C" w:rsidRPr="00814DFB" w:rsidRDefault="00B1287C" w:rsidP="00814DFB">
      <w:pPr>
        <w:ind w:left="360"/>
        <w:jc w:val="center"/>
        <w:rPr>
          <w:rFonts w:ascii="Times New Roman" w:hAnsi="Times New Roman" w:cs="Times New Roman"/>
          <w:b/>
        </w:rPr>
      </w:pPr>
      <w:r w:rsidRPr="00814DFB">
        <w:rPr>
          <w:rFonts w:ascii="Times New Roman" w:hAnsi="Times New Roman" w:cs="Times New Roman"/>
          <w:b/>
        </w:rPr>
        <w:t>Članak 26.</w:t>
      </w:r>
    </w:p>
    <w:p w:rsidR="00B1287C" w:rsidRPr="00814DFB" w:rsidRDefault="00B1287C" w:rsidP="00B1287C">
      <w:pPr>
        <w:ind w:left="360"/>
        <w:jc w:val="both"/>
        <w:rPr>
          <w:rFonts w:ascii="Times New Roman" w:hAnsi="Times New Roman" w:cs="Times New Roman"/>
        </w:rPr>
      </w:pPr>
      <w:r w:rsidRPr="00814DFB">
        <w:rPr>
          <w:rFonts w:ascii="Times New Roman" w:hAnsi="Times New Roman" w:cs="Times New Roman"/>
        </w:rPr>
        <w:t>Upravitelj groblja ovlašten je od pogrebnika, člana obitelji umrle osobe odnosno od treće osobe koja organizira i podmiruje troškove ukopa zatražiti potrebnu dokumentaciju o umrloj osobi, a kako bi ispunio svoje zakonske obveze, što uključuje obvezu vođenja grobnog očevidnika i registra umrlih osoba.</w:t>
      </w:r>
    </w:p>
    <w:p w:rsidR="00B1287C" w:rsidRPr="00814DFB" w:rsidRDefault="00B1287C" w:rsidP="00B1287C">
      <w:pPr>
        <w:pStyle w:val="Odlomakpopisa"/>
        <w:numPr>
          <w:ilvl w:val="0"/>
          <w:numId w:val="1"/>
        </w:numPr>
        <w:jc w:val="both"/>
        <w:rPr>
          <w:rFonts w:ascii="Times New Roman" w:hAnsi="Times New Roman" w:cs="Times New Roman"/>
        </w:rPr>
      </w:pPr>
      <w:r w:rsidRPr="00814DFB">
        <w:rPr>
          <w:rFonts w:ascii="Times New Roman" w:hAnsi="Times New Roman" w:cs="Times New Roman"/>
        </w:rPr>
        <w:t>ISKOPAVANJE I PREMJEŠTAJ POSMRTNIH OSTATAKA</w:t>
      </w:r>
    </w:p>
    <w:p w:rsidR="00B1287C" w:rsidRPr="00814DFB" w:rsidRDefault="00B1287C" w:rsidP="00814DFB">
      <w:pPr>
        <w:ind w:left="360"/>
        <w:jc w:val="center"/>
        <w:rPr>
          <w:rFonts w:ascii="Times New Roman" w:hAnsi="Times New Roman" w:cs="Times New Roman"/>
          <w:b/>
        </w:rPr>
      </w:pPr>
      <w:r w:rsidRPr="00814DFB">
        <w:rPr>
          <w:rFonts w:ascii="Times New Roman" w:hAnsi="Times New Roman" w:cs="Times New Roman"/>
          <w:b/>
        </w:rPr>
        <w:t>Članak 27.</w:t>
      </w:r>
    </w:p>
    <w:p w:rsidR="00B1287C" w:rsidRPr="00814DFB" w:rsidRDefault="00B1287C" w:rsidP="00B1287C">
      <w:pPr>
        <w:ind w:left="360"/>
        <w:jc w:val="both"/>
        <w:rPr>
          <w:rFonts w:ascii="Times New Roman" w:hAnsi="Times New Roman" w:cs="Times New Roman"/>
        </w:rPr>
      </w:pPr>
      <w:r w:rsidRPr="00814DFB">
        <w:rPr>
          <w:rFonts w:ascii="Times New Roman" w:hAnsi="Times New Roman" w:cs="Times New Roman"/>
        </w:rPr>
        <w:t>Iskopi umrlih, odnosno njihovih posmrtnih ostataka (ekshumacija) mogu se vršiti na temelju odobrenja koje pribavi rodbina ili osobe koje su se brinule o pokopu, po službenoj dužnosti kada za to postoje opravdani razlozi ili po odluci suda.</w:t>
      </w:r>
    </w:p>
    <w:p w:rsidR="00B1287C" w:rsidRPr="00814DFB" w:rsidRDefault="00B1287C" w:rsidP="00B1287C">
      <w:pPr>
        <w:ind w:left="360"/>
        <w:jc w:val="both"/>
        <w:rPr>
          <w:rFonts w:ascii="Times New Roman" w:hAnsi="Times New Roman" w:cs="Times New Roman"/>
        </w:rPr>
      </w:pPr>
      <w:r w:rsidRPr="00814DFB">
        <w:rPr>
          <w:rFonts w:ascii="Times New Roman" w:hAnsi="Times New Roman" w:cs="Times New Roman"/>
        </w:rPr>
        <w:t>Iskope vrše djelatnici Uprave groblja ili kooperantske tvrtke koje imaju potrebne dozvole za obavljanje iskopa umrlih odnosno njihovih posmrtnih ostataka.</w:t>
      </w:r>
    </w:p>
    <w:p w:rsidR="00B1287C" w:rsidRPr="00814DFB" w:rsidRDefault="00B1287C" w:rsidP="00B1287C">
      <w:pPr>
        <w:ind w:left="360"/>
        <w:jc w:val="both"/>
        <w:rPr>
          <w:rFonts w:ascii="Times New Roman" w:hAnsi="Times New Roman" w:cs="Times New Roman"/>
        </w:rPr>
      </w:pPr>
      <w:r w:rsidRPr="00814DFB">
        <w:rPr>
          <w:rFonts w:ascii="Times New Roman" w:hAnsi="Times New Roman" w:cs="Times New Roman"/>
        </w:rPr>
        <w:lastRenderedPageBreak/>
        <w:t>Iskope posmrtnih ostataka osoba koje su umrle od zaraznih bolesti, mogu se dozvoliti tek nakon godinu dana od pokopa.</w:t>
      </w:r>
    </w:p>
    <w:p w:rsidR="00B1287C" w:rsidRPr="00814DFB" w:rsidRDefault="00B1287C" w:rsidP="00814DFB">
      <w:pPr>
        <w:ind w:left="360"/>
        <w:jc w:val="center"/>
        <w:rPr>
          <w:rFonts w:ascii="Times New Roman" w:hAnsi="Times New Roman" w:cs="Times New Roman"/>
          <w:b/>
        </w:rPr>
      </w:pPr>
      <w:r w:rsidRPr="00814DFB">
        <w:rPr>
          <w:rFonts w:ascii="Times New Roman" w:hAnsi="Times New Roman" w:cs="Times New Roman"/>
          <w:b/>
        </w:rPr>
        <w:t>Članak 28.</w:t>
      </w:r>
    </w:p>
    <w:p w:rsidR="00B1287C" w:rsidRPr="00814DFB" w:rsidRDefault="00B1287C" w:rsidP="00B1287C">
      <w:pPr>
        <w:ind w:left="360"/>
        <w:jc w:val="both"/>
        <w:rPr>
          <w:rFonts w:ascii="Times New Roman" w:hAnsi="Times New Roman" w:cs="Times New Roman"/>
        </w:rPr>
      </w:pPr>
      <w:r w:rsidRPr="00814DFB">
        <w:rPr>
          <w:rFonts w:ascii="Times New Roman" w:hAnsi="Times New Roman" w:cs="Times New Roman"/>
        </w:rPr>
        <w:t>Iskop se može vršiti samo na temelju odobrenja sanitarnog inspektora koji mora biti nazočan iskopu.</w:t>
      </w:r>
    </w:p>
    <w:p w:rsidR="00B1287C" w:rsidRPr="00814DFB" w:rsidRDefault="00592E28" w:rsidP="00814DFB">
      <w:pPr>
        <w:ind w:left="360"/>
        <w:jc w:val="center"/>
        <w:rPr>
          <w:rFonts w:ascii="Times New Roman" w:hAnsi="Times New Roman" w:cs="Times New Roman"/>
          <w:b/>
        </w:rPr>
      </w:pPr>
      <w:r w:rsidRPr="00814DFB">
        <w:rPr>
          <w:rFonts w:ascii="Times New Roman" w:hAnsi="Times New Roman" w:cs="Times New Roman"/>
          <w:b/>
        </w:rPr>
        <w:t>Članak 29.</w:t>
      </w:r>
    </w:p>
    <w:p w:rsidR="00592E28" w:rsidRPr="00814DFB" w:rsidRDefault="00592E28" w:rsidP="00B1287C">
      <w:pPr>
        <w:ind w:left="360"/>
        <w:jc w:val="both"/>
        <w:rPr>
          <w:rFonts w:ascii="Times New Roman" w:hAnsi="Times New Roman" w:cs="Times New Roman"/>
        </w:rPr>
      </w:pPr>
      <w:r w:rsidRPr="00814DFB">
        <w:rPr>
          <w:rFonts w:ascii="Times New Roman" w:hAnsi="Times New Roman" w:cs="Times New Roman"/>
        </w:rPr>
        <w:t>Posmrtni ostaci mogu se premjestiti u za to predviđen prostor nakon proteka deset godina od ukopa.</w:t>
      </w:r>
    </w:p>
    <w:p w:rsidR="00592E28" w:rsidRPr="00814DFB" w:rsidRDefault="00592E28" w:rsidP="00B1287C">
      <w:pPr>
        <w:ind w:left="360"/>
        <w:jc w:val="both"/>
        <w:rPr>
          <w:rFonts w:ascii="Times New Roman" w:hAnsi="Times New Roman" w:cs="Times New Roman"/>
        </w:rPr>
      </w:pPr>
      <w:r w:rsidRPr="00814DFB">
        <w:rPr>
          <w:rFonts w:ascii="Times New Roman" w:hAnsi="Times New Roman" w:cs="Times New Roman"/>
        </w:rPr>
        <w:t>Premještanje posmrtnih ostataka u grobnici radi oslobođenja ukupnog mjesta za novi ukop može se obaviti  nakon proteka 20 godina od ukopa u grobnicu.</w:t>
      </w:r>
    </w:p>
    <w:p w:rsidR="00592E28" w:rsidRPr="00814DFB" w:rsidRDefault="00592E28" w:rsidP="00592E28">
      <w:pPr>
        <w:pStyle w:val="Odlomakpopisa"/>
        <w:numPr>
          <w:ilvl w:val="0"/>
          <w:numId w:val="1"/>
        </w:numPr>
        <w:jc w:val="both"/>
        <w:rPr>
          <w:rFonts w:ascii="Times New Roman" w:hAnsi="Times New Roman" w:cs="Times New Roman"/>
        </w:rPr>
      </w:pPr>
      <w:r w:rsidRPr="00814DFB">
        <w:rPr>
          <w:rFonts w:ascii="Times New Roman" w:hAnsi="Times New Roman" w:cs="Times New Roman"/>
        </w:rPr>
        <w:t>NAČIN UKOPA NEPOZNATIH OSOBA</w:t>
      </w:r>
    </w:p>
    <w:p w:rsidR="00592E28" w:rsidRPr="00814DFB" w:rsidRDefault="00592E28" w:rsidP="00592E28">
      <w:pPr>
        <w:pStyle w:val="Odlomakpopisa"/>
        <w:ind w:left="1080"/>
        <w:jc w:val="both"/>
        <w:rPr>
          <w:rFonts w:ascii="Times New Roman" w:hAnsi="Times New Roman" w:cs="Times New Roman"/>
        </w:rPr>
      </w:pPr>
    </w:p>
    <w:p w:rsidR="00592E28" w:rsidRPr="00814DFB" w:rsidRDefault="00592E28" w:rsidP="00814DFB">
      <w:pPr>
        <w:ind w:left="360"/>
        <w:jc w:val="center"/>
        <w:rPr>
          <w:rFonts w:ascii="Times New Roman" w:hAnsi="Times New Roman" w:cs="Times New Roman"/>
          <w:b/>
        </w:rPr>
      </w:pPr>
      <w:r w:rsidRPr="00814DFB">
        <w:rPr>
          <w:rFonts w:ascii="Times New Roman" w:hAnsi="Times New Roman" w:cs="Times New Roman"/>
          <w:b/>
        </w:rPr>
        <w:t>Članak 30.</w:t>
      </w:r>
    </w:p>
    <w:p w:rsidR="00592E28" w:rsidRPr="00814DFB" w:rsidRDefault="00592E28" w:rsidP="00B1287C">
      <w:pPr>
        <w:ind w:left="360"/>
        <w:jc w:val="both"/>
        <w:rPr>
          <w:rFonts w:ascii="Times New Roman" w:hAnsi="Times New Roman" w:cs="Times New Roman"/>
        </w:rPr>
      </w:pPr>
      <w:r w:rsidRPr="00814DFB">
        <w:rPr>
          <w:rFonts w:ascii="Times New Roman" w:hAnsi="Times New Roman" w:cs="Times New Roman"/>
        </w:rPr>
        <w:t>Nepoznate osobe pokopat će se na groblju na način uobičajen mjesnim prilikama osiguravajući pri tome pristupne podatke o nepoznatoj osobi (dob, spol, datum smrti) u zajedničko grobno mjesto.</w:t>
      </w:r>
    </w:p>
    <w:p w:rsidR="00592E28" w:rsidRPr="00814DFB" w:rsidRDefault="00592E28" w:rsidP="00B1287C">
      <w:pPr>
        <w:ind w:left="360"/>
        <w:jc w:val="both"/>
        <w:rPr>
          <w:rFonts w:ascii="Times New Roman" w:hAnsi="Times New Roman" w:cs="Times New Roman"/>
        </w:rPr>
      </w:pPr>
      <w:r w:rsidRPr="00814DFB">
        <w:rPr>
          <w:rFonts w:ascii="Times New Roman" w:hAnsi="Times New Roman" w:cs="Times New Roman"/>
        </w:rPr>
        <w:t>Zajedničko grobno mjesto u smislu prethodnog stavka je grobno mjesto namijenjeno za ukop osoba koje nisu bile korisnici grobnog mjesta i za koje nema uvjeta da se ukop izvrši u grobno mjesto s pravom korištenja članova njegove obitelji.</w:t>
      </w:r>
    </w:p>
    <w:p w:rsidR="00592E28" w:rsidRPr="00814DFB" w:rsidRDefault="00592E28" w:rsidP="00592E28">
      <w:pPr>
        <w:pStyle w:val="Odlomakpopisa"/>
        <w:numPr>
          <w:ilvl w:val="0"/>
          <w:numId w:val="1"/>
        </w:numPr>
        <w:jc w:val="both"/>
        <w:rPr>
          <w:rFonts w:ascii="Times New Roman" w:hAnsi="Times New Roman" w:cs="Times New Roman"/>
        </w:rPr>
      </w:pPr>
      <w:r w:rsidRPr="00814DFB">
        <w:rPr>
          <w:rFonts w:ascii="Times New Roman" w:hAnsi="Times New Roman" w:cs="Times New Roman"/>
        </w:rPr>
        <w:t>VREMENSKI RAZMACI UKOPA U POPUNJENA GROBNA MJESTA</w:t>
      </w:r>
    </w:p>
    <w:p w:rsidR="00592E28" w:rsidRPr="00814DFB" w:rsidRDefault="00592E28" w:rsidP="00814DFB">
      <w:pPr>
        <w:ind w:left="360"/>
        <w:jc w:val="center"/>
        <w:rPr>
          <w:rFonts w:ascii="Times New Roman" w:hAnsi="Times New Roman" w:cs="Times New Roman"/>
          <w:b/>
        </w:rPr>
      </w:pPr>
      <w:r w:rsidRPr="00814DFB">
        <w:rPr>
          <w:rFonts w:ascii="Times New Roman" w:hAnsi="Times New Roman" w:cs="Times New Roman"/>
          <w:b/>
        </w:rPr>
        <w:t>Članak 31.</w:t>
      </w:r>
    </w:p>
    <w:p w:rsidR="00592E28" w:rsidRPr="00814DFB" w:rsidRDefault="00592E28" w:rsidP="00592E28">
      <w:pPr>
        <w:ind w:left="360"/>
        <w:jc w:val="both"/>
        <w:rPr>
          <w:rFonts w:ascii="Times New Roman" w:hAnsi="Times New Roman" w:cs="Times New Roman"/>
        </w:rPr>
      </w:pPr>
      <w:r w:rsidRPr="00814DFB">
        <w:rPr>
          <w:rFonts w:ascii="Times New Roman" w:hAnsi="Times New Roman" w:cs="Times New Roman"/>
        </w:rPr>
        <w:t>U popunjena grobna mjesta može se odobriti ukop nakon proteka jedne godine od posljednjeg ukopa.</w:t>
      </w:r>
    </w:p>
    <w:p w:rsidR="00592E28" w:rsidRPr="00814DFB" w:rsidRDefault="00592E28" w:rsidP="00592E28">
      <w:pPr>
        <w:ind w:left="360"/>
        <w:jc w:val="both"/>
        <w:rPr>
          <w:rFonts w:ascii="Times New Roman" w:hAnsi="Times New Roman" w:cs="Times New Roman"/>
        </w:rPr>
      </w:pPr>
      <w:r w:rsidRPr="00814DFB">
        <w:rPr>
          <w:rFonts w:ascii="Times New Roman" w:hAnsi="Times New Roman" w:cs="Times New Roman"/>
        </w:rPr>
        <w:t>Uprava groblja će prije dodjele popunjenog grobnog mjesta drugom korisniku, premjestit ostatke preminulog iz popunjenog groba u zajedničku grobnicu (kosturnicu) odnosno sukladno važećim propisima ostatke ranije umrle osobe sakupiti u primjeren sandučić i ostaviti u istom grobu.</w:t>
      </w:r>
    </w:p>
    <w:p w:rsidR="00592E28" w:rsidRPr="00814DFB" w:rsidRDefault="00592E28" w:rsidP="00592E28">
      <w:pPr>
        <w:pStyle w:val="Odlomakpopisa"/>
        <w:numPr>
          <w:ilvl w:val="0"/>
          <w:numId w:val="1"/>
        </w:numPr>
        <w:jc w:val="both"/>
        <w:rPr>
          <w:rFonts w:ascii="Times New Roman" w:hAnsi="Times New Roman" w:cs="Times New Roman"/>
        </w:rPr>
      </w:pPr>
      <w:r w:rsidRPr="00814DFB">
        <w:rPr>
          <w:rFonts w:ascii="Times New Roman" w:hAnsi="Times New Roman" w:cs="Times New Roman"/>
        </w:rPr>
        <w:t>GROBNA MJESTA POD POSEBNOM ZAŠTITOM</w:t>
      </w:r>
    </w:p>
    <w:p w:rsidR="00592E28" w:rsidRPr="00814DFB" w:rsidRDefault="00592E28" w:rsidP="00814DFB">
      <w:pPr>
        <w:ind w:left="360"/>
        <w:jc w:val="center"/>
        <w:rPr>
          <w:rFonts w:ascii="Times New Roman" w:hAnsi="Times New Roman" w:cs="Times New Roman"/>
          <w:b/>
        </w:rPr>
      </w:pPr>
      <w:r w:rsidRPr="00814DFB">
        <w:rPr>
          <w:rFonts w:ascii="Times New Roman" w:hAnsi="Times New Roman" w:cs="Times New Roman"/>
          <w:b/>
        </w:rPr>
        <w:t>Članak 32.</w:t>
      </w:r>
    </w:p>
    <w:p w:rsidR="00592E28" w:rsidRPr="00814DFB" w:rsidRDefault="00592E28" w:rsidP="00592E28">
      <w:pPr>
        <w:ind w:left="360"/>
        <w:jc w:val="both"/>
        <w:rPr>
          <w:rFonts w:ascii="Times New Roman" w:hAnsi="Times New Roman" w:cs="Times New Roman"/>
        </w:rPr>
      </w:pPr>
      <w:r w:rsidRPr="00814DFB">
        <w:rPr>
          <w:rFonts w:ascii="Times New Roman" w:hAnsi="Times New Roman" w:cs="Times New Roman"/>
        </w:rPr>
        <w:t>Grobna mjesta koja su proglašena spomenicima kulture ne mogu se smatrati napuštenim, već ih treba održavati i obnavljati sukladno propisima o zaštiti spomenika kulture.</w:t>
      </w:r>
    </w:p>
    <w:p w:rsidR="00592E28" w:rsidRPr="00814DFB" w:rsidRDefault="00592E28" w:rsidP="00592E28">
      <w:pPr>
        <w:ind w:left="360"/>
        <w:jc w:val="both"/>
        <w:rPr>
          <w:rFonts w:ascii="Times New Roman" w:hAnsi="Times New Roman" w:cs="Times New Roman"/>
        </w:rPr>
      </w:pPr>
      <w:r w:rsidRPr="00814DFB">
        <w:rPr>
          <w:rFonts w:ascii="Times New Roman" w:hAnsi="Times New Roman" w:cs="Times New Roman"/>
        </w:rPr>
        <w:t>O održavanju  i obnavljanju grobnih mjesta iz prethodnog stavka dužno je brinuti nadležno tijelo Općine.</w:t>
      </w:r>
    </w:p>
    <w:p w:rsidR="00592E28" w:rsidRPr="00814DFB" w:rsidRDefault="00592E28" w:rsidP="00814DFB">
      <w:pPr>
        <w:ind w:left="360"/>
        <w:jc w:val="center"/>
        <w:rPr>
          <w:rFonts w:ascii="Times New Roman" w:hAnsi="Times New Roman" w:cs="Times New Roman"/>
          <w:b/>
        </w:rPr>
      </w:pPr>
      <w:r w:rsidRPr="00814DFB">
        <w:rPr>
          <w:rFonts w:ascii="Times New Roman" w:hAnsi="Times New Roman" w:cs="Times New Roman"/>
          <w:b/>
        </w:rPr>
        <w:t>Članak 33.</w:t>
      </w:r>
    </w:p>
    <w:p w:rsidR="00592E28" w:rsidRPr="00814DFB" w:rsidRDefault="00592E28" w:rsidP="00592E28">
      <w:pPr>
        <w:ind w:left="360"/>
        <w:jc w:val="both"/>
        <w:rPr>
          <w:rFonts w:ascii="Times New Roman" w:hAnsi="Times New Roman" w:cs="Times New Roman"/>
        </w:rPr>
      </w:pPr>
      <w:r w:rsidRPr="00814DFB">
        <w:rPr>
          <w:rFonts w:ascii="Times New Roman" w:hAnsi="Times New Roman" w:cs="Times New Roman"/>
        </w:rPr>
        <w:t>Grobna mjesta u kojima su pokopani posmrtni ostaci značajnijih povijesnih osoba ne mogu se smatrati napuštenim, već je o njima dužno brinuti nadležno tijelo Općine.</w:t>
      </w:r>
    </w:p>
    <w:p w:rsidR="00592E28" w:rsidRDefault="00592E28" w:rsidP="00592E28">
      <w:pPr>
        <w:ind w:left="360"/>
        <w:jc w:val="both"/>
        <w:rPr>
          <w:rFonts w:ascii="Times New Roman" w:hAnsi="Times New Roman" w:cs="Times New Roman"/>
        </w:rPr>
      </w:pPr>
      <w:r w:rsidRPr="00814DFB">
        <w:rPr>
          <w:rFonts w:ascii="Times New Roman" w:hAnsi="Times New Roman" w:cs="Times New Roman"/>
        </w:rPr>
        <w:t>O značenju povijesne osobe iz prethodnog stavka mišljenje daje Hrvatska akademija znanosti i umjetnosti i Hrvatski institut za povijest.</w:t>
      </w:r>
    </w:p>
    <w:p w:rsidR="00C67EBF" w:rsidRDefault="00C67EBF" w:rsidP="00592E28">
      <w:pPr>
        <w:ind w:left="360"/>
        <w:jc w:val="both"/>
        <w:rPr>
          <w:rFonts w:ascii="Times New Roman" w:hAnsi="Times New Roman" w:cs="Times New Roman"/>
        </w:rPr>
      </w:pPr>
    </w:p>
    <w:p w:rsidR="00C67EBF" w:rsidRDefault="00C67EBF" w:rsidP="00592E28">
      <w:pPr>
        <w:ind w:left="360"/>
        <w:jc w:val="both"/>
        <w:rPr>
          <w:rFonts w:ascii="Times New Roman" w:hAnsi="Times New Roman" w:cs="Times New Roman"/>
        </w:rPr>
      </w:pPr>
    </w:p>
    <w:p w:rsidR="00C67EBF" w:rsidRPr="00814DFB" w:rsidRDefault="00C67EBF" w:rsidP="00592E28">
      <w:pPr>
        <w:ind w:left="360"/>
        <w:jc w:val="both"/>
        <w:rPr>
          <w:rFonts w:ascii="Times New Roman" w:hAnsi="Times New Roman" w:cs="Times New Roman"/>
        </w:rPr>
      </w:pPr>
    </w:p>
    <w:p w:rsidR="00592E28" w:rsidRPr="00814DFB" w:rsidRDefault="00592E28" w:rsidP="00814DFB">
      <w:pPr>
        <w:ind w:left="360"/>
        <w:jc w:val="center"/>
        <w:rPr>
          <w:rFonts w:ascii="Times New Roman" w:hAnsi="Times New Roman" w:cs="Times New Roman"/>
          <w:b/>
        </w:rPr>
      </w:pPr>
      <w:r w:rsidRPr="00814DFB">
        <w:rPr>
          <w:rFonts w:ascii="Times New Roman" w:hAnsi="Times New Roman" w:cs="Times New Roman"/>
          <w:b/>
        </w:rPr>
        <w:lastRenderedPageBreak/>
        <w:t>Članak 34.</w:t>
      </w:r>
    </w:p>
    <w:p w:rsidR="00084CB8" w:rsidRPr="00814DFB" w:rsidRDefault="00592E28" w:rsidP="00084CB8">
      <w:pPr>
        <w:ind w:left="360"/>
        <w:jc w:val="both"/>
        <w:rPr>
          <w:rFonts w:ascii="Times New Roman" w:hAnsi="Times New Roman" w:cs="Times New Roman"/>
        </w:rPr>
      </w:pPr>
      <w:r w:rsidRPr="00814DFB">
        <w:rPr>
          <w:rFonts w:ascii="Times New Roman" w:hAnsi="Times New Roman" w:cs="Times New Roman"/>
        </w:rPr>
        <w:t xml:space="preserve">Grobna mjesta u kojima su pokopani posmrtni ostaci hrvatskih branitelja iz Domovinskog rata bez nasljednika ili posmrtni ostaci lokalno značajnih osoba, a na kojima je prestalo pravo </w:t>
      </w:r>
      <w:r w:rsidR="00084CB8" w:rsidRPr="00814DFB">
        <w:rPr>
          <w:rFonts w:ascii="Times New Roman" w:hAnsi="Times New Roman" w:cs="Times New Roman"/>
        </w:rPr>
        <w:t>korištenja grobnog mjesta ne dodjeljuje se novom korisniku, već ga, ako se utvrdi da nema korisnika grobnog mjesta, održava i obnavlja Općina.</w:t>
      </w:r>
    </w:p>
    <w:p w:rsidR="00084CB8" w:rsidRPr="00814DFB" w:rsidRDefault="00084CB8" w:rsidP="00084CB8">
      <w:pPr>
        <w:ind w:left="360"/>
        <w:jc w:val="both"/>
        <w:rPr>
          <w:rFonts w:ascii="Times New Roman" w:hAnsi="Times New Roman" w:cs="Times New Roman"/>
        </w:rPr>
      </w:pPr>
      <w:r w:rsidRPr="00814DFB">
        <w:rPr>
          <w:rFonts w:ascii="Times New Roman" w:hAnsi="Times New Roman" w:cs="Times New Roman"/>
        </w:rPr>
        <w:t>Odluku o lokalnoj značajnoj osobi donosi Općinsko vijeće Općine.</w:t>
      </w:r>
    </w:p>
    <w:p w:rsidR="00084CB8" w:rsidRPr="00814DFB" w:rsidRDefault="00084CB8" w:rsidP="00814DFB">
      <w:pPr>
        <w:ind w:left="360"/>
        <w:jc w:val="center"/>
        <w:rPr>
          <w:rFonts w:ascii="Times New Roman" w:hAnsi="Times New Roman" w:cs="Times New Roman"/>
          <w:b/>
        </w:rPr>
      </w:pPr>
      <w:r w:rsidRPr="00814DFB">
        <w:rPr>
          <w:rFonts w:ascii="Times New Roman" w:hAnsi="Times New Roman" w:cs="Times New Roman"/>
          <w:b/>
        </w:rPr>
        <w:t>Članak 35.</w:t>
      </w:r>
    </w:p>
    <w:p w:rsidR="00084CB8" w:rsidRPr="00814DFB" w:rsidRDefault="00084CB8" w:rsidP="00084CB8">
      <w:pPr>
        <w:ind w:left="360"/>
        <w:jc w:val="both"/>
        <w:rPr>
          <w:rFonts w:ascii="Times New Roman" w:hAnsi="Times New Roman" w:cs="Times New Roman"/>
        </w:rPr>
      </w:pPr>
      <w:r w:rsidRPr="00814DFB">
        <w:rPr>
          <w:rFonts w:ascii="Times New Roman" w:hAnsi="Times New Roman" w:cs="Times New Roman"/>
        </w:rPr>
        <w:t>Natpisi na grobovima i grobnicama osoba koje su zadužile Republiku Hrvatsku ili hrvatski narod trebaju biti ispisani tekstom koji točno i dolično objašnjava njihovu ulogu u životu hrvatskog naroda, ako postojeći natpisi, ispisivani u vrijeme represivnih režima, nisu u tom smislu cjeloviti.</w:t>
      </w:r>
    </w:p>
    <w:p w:rsidR="00084CB8" w:rsidRPr="00814DFB" w:rsidRDefault="00084CB8" w:rsidP="00084CB8">
      <w:pPr>
        <w:pStyle w:val="Odlomakpopisa"/>
        <w:numPr>
          <w:ilvl w:val="0"/>
          <w:numId w:val="1"/>
        </w:numPr>
        <w:jc w:val="both"/>
        <w:rPr>
          <w:rFonts w:ascii="Times New Roman" w:hAnsi="Times New Roman" w:cs="Times New Roman"/>
        </w:rPr>
      </w:pPr>
      <w:r w:rsidRPr="00814DFB">
        <w:rPr>
          <w:rFonts w:ascii="Times New Roman" w:hAnsi="Times New Roman" w:cs="Times New Roman"/>
        </w:rPr>
        <w:t>UVJETI UPRAVLJANJA GROBLJIMA OD STRANE UPRAVE</w:t>
      </w:r>
    </w:p>
    <w:p w:rsidR="00084CB8" w:rsidRPr="00814DFB" w:rsidRDefault="00084CB8" w:rsidP="00814DFB">
      <w:pPr>
        <w:ind w:left="360"/>
        <w:jc w:val="center"/>
        <w:rPr>
          <w:rFonts w:ascii="Times New Roman" w:hAnsi="Times New Roman" w:cs="Times New Roman"/>
          <w:b/>
        </w:rPr>
      </w:pPr>
      <w:r w:rsidRPr="00814DFB">
        <w:rPr>
          <w:rFonts w:ascii="Times New Roman" w:hAnsi="Times New Roman" w:cs="Times New Roman"/>
          <w:b/>
        </w:rPr>
        <w:t>Članak 36.</w:t>
      </w:r>
    </w:p>
    <w:p w:rsidR="00084CB8" w:rsidRPr="00814DFB" w:rsidRDefault="00084CB8" w:rsidP="00084CB8">
      <w:pPr>
        <w:ind w:left="360"/>
        <w:jc w:val="both"/>
        <w:rPr>
          <w:rFonts w:ascii="Times New Roman" w:hAnsi="Times New Roman" w:cs="Times New Roman"/>
        </w:rPr>
      </w:pPr>
      <w:r w:rsidRPr="00814DFB">
        <w:rPr>
          <w:rFonts w:ascii="Times New Roman" w:hAnsi="Times New Roman" w:cs="Times New Roman"/>
        </w:rPr>
        <w:t>Grobljem se upravlja na način koji iskazuje poštovanje prema umrlim osobama koje na njemu počivaju.</w:t>
      </w:r>
    </w:p>
    <w:p w:rsidR="00084CB8" w:rsidRPr="00814DFB" w:rsidRDefault="00084CB8" w:rsidP="00814DFB">
      <w:pPr>
        <w:ind w:left="360"/>
        <w:jc w:val="center"/>
        <w:rPr>
          <w:rFonts w:ascii="Times New Roman" w:hAnsi="Times New Roman" w:cs="Times New Roman"/>
          <w:b/>
        </w:rPr>
      </w:pPr>
      <w:r w:rsidRPr="00814DFB">
        <w:rPr>
          <w:rFonts w:ascii="Times New Roman" w:hAnsi="Times New Roman" w:cs="Times New Roman"/>
          <w:b/>
        </w:rPr>
        <w:t>Članak 37.</w:t>
      </w:r>
    </w:p>
    <w:p w:rsidR="00084CB8" w:rsidRPr="00814DFB" w:rsidRDefault="00084CB8" w:rsidP="00814DFB">
      <w:pPr>
        <w:spacing w:after="0"/>
        <w:ind w:left="360"/>
        <w:jc w:val="both"/>
        <w:rPr>
          <w:rFonts w:ascii="Times New Roman" w:hAnsi="Times New Roman" w:cs="Times New Roman"/>
        </w:rPr>
      </w:pPr>
      <w:r w:rsidRPr="00814DFB">
        <w:rPr>
          <w:rFonts w:ascii="Times New Roman" w:hAnsi="Times New Roman" w:cs="Times New Roman"/>
        </w:rPr>
        <w:t>Uprava groblja dužna je:</w:t>
      </w:r>
    </w:p>
    <w:p w:rsidR="00084CB8" w:rsidRPr="00814DFB" w:rsidRDefault="00084CB8" w:rsidP="00814DFB">
      <w:pPr>
        <w:spacing w:after="0" w:line="240" w:lineRule="auto"/>
        <w:ind w:left="360"/>
        <w:jc w:val="both"/>
        <w:rPr>
          <w:rFonts w:ascii="Times New Roman" w:hAnsi="Times New Roman" w:cs="Times New Roman"/>
        </w:rPr>
      </w:pPr>
      <w:r w:rsidRPr="00814DFB">
        <w:rPr>
          <w:rFonts w:ascii="Times New Roman" w:hAnsi="Times New Roman" w:cs="Times New Roman"/>
        </w:rPr>
        <w:t>- voditi grobni očevidnik o ukopu svih umrlih osoba na području Općine koji sadrži podatke o nazivu groblja, vrsti i položaju grobnih mjesta, ograničenju prava korištenja grobnog mjesta, korisnicima grobnih mjesta, osnovi stjecanja prava korištenja, osobama koje imaju pravo ukopa, lokaciji grobnog mjesta ako se ono nalazi izvan groblja, imenu i prezimenu, imenu oca te OIB-u umrle osobe, adresi, datumu rođenja i smrti, vjeroispovijesti, datumu pogreba, broju i oznaci groba te datumu i mjestu ekshumacije, pogrebniku koji je dopremio tijelo umrle osobe te o pogrebniku koji je, nakon ekshumacije, preuzeo tijelo umrle osobe radi prijevoza na drugo groblje, svim promjenama podataka, uzroku smrti,</w:t>
      </w:r>
    </w:p>
    <w:p w:rsidR="00084CB8" w:rsidRPr="00814DFB" w:rsidRDefault="00084CB8" w:rsidP="00814DFB">
      <w:pPr>
        <w:spacing w:after="0" w:line="240" w:lineRule="auto"/>
        <w:ind w:left="360"/>
        <w:jc w:val="both"/>
        <w:rPr>
          <w:rFonts w:ascii="Times New Roman" w:hAnsi="Times New Roman" w:cs="Times New Roman"/>
        </w:rPr>
      </w:pPr>
      <w:r w:rsidRPr="00814DFB">
        <w:rPr>
          <w:rFonts w:ascii="Times New Roman" w:hAnsi="Times New Roman" w:cs="Times New Roman"/>
        </w:rPr>
        <w:t>- dio grobnog očevidnika javno objaviti na mrežnim stranicama sa podacima o grobnim mjestima, ime i prezime korisnika grobnih mjesta i ukopanih osoba,</w:t>
      </w:r>
    </w:p>
    <w:p w:rsidR="00084CB8" w:rsidRPr="00814DFB" w:rsidRDefault="00084CB8" w:rsidP="00814DFB">
      <w:pPr>
        <w:spacing w:after="0" w:line="240" w:lineRule="auto"/>
        <w:ind w:left="360"/>
        <w:jc w:val="both"/>
        <w:rPr>
          <w:rFonts w:ascii="Times New Roman" w:hAnsi="Times New Roman" w:cs="Times New Roman"/>
        </w:rPr>
      </w:pPr>
      <w:r w:rsidRPr="00814DFB">
        <w:rPr>
          <w:rFonts w:ascii="Times New Roman" w:hAnsi="Times New Roman" w:cs="Times New Roman"/>
        </w:rPr>
        <w:t>- uz svaki grobni očevidnik, voditi registar umrlih osoba koji sadrži podatke o imenu i prezimenu, imenu oca te OIB-u umrle osobe, adresi, datumu rođenja i smrti, datumu pogreba, broju i oznaci groba te datumu i mjestu ekshumacije,</w:t>
      </w:r>
    </w:p>
    <w:p w:rsidR="00084CB8" w:rsidRPr="00814DFB" w:rsidRDefault="00084CB8" w:rsidP="00814DFB">
      <w:pPr>
        <w:spacing w:after="0" w:line="240" w:lineRule="auto"/>
        <w:ind w:left="360"/>
        <w:jc w:val="both"/>
        <w:rPr>
          <w:rFonts w:ascii="Times New Roman" w:hAnsi="Times New Roman" w:cs="Times New Roman"/>
        </w:rPr>
      </w:pPr>
      <w:r w:rsidRPr="00814DFB">
        <w:rPr>
          <w:rFonts w:ascii="Times New Roman" w:hAnsi="Times New Roman" w:cs="Times New Roman"/>
        </w:rPr>
        <w:t>- grobljem upravljati pažnjom dobrog gospodara,</w:t>
      </w:r>
    </w:p>
    <w:p w:rsidR="00084CB8" w:rsidRPr="00814DFB" w:rsidRDefault="00084CB8" w:rsidP="00814DFB">
      <w:pPr>
        <w:spacing w:after="0" w:line="240" w:lineRule="auto"/>
        <w:ind w:left="360"/>
        <w:jc w:val="both"/>
        <w:rPr>
          <w:rFonts w:ascii="Times New Roman" w:hAnsi="Times New Roman" w:cs="Times New Roman"/>
        </w:rPr>
      </w:pPr>
      <w:r w:rsidRPr="00814DFB">
        <w:rPr>
          <w:rFonts w:ascii="Times New Roman" w:hAnsi="Times New Roman" w:cs="Times New Roman"/>
        </w:rPr>
        <w:t>- jednom godišnje Općinskom vijeću podnijeti izvješće o svom radu,</w:t>
      </w:r>
    </w:p>
    <w:p w:rsidR="00084CB8" w:rsidRPr="00814DFB" w:rsidRDefault="00084CB8" w:rsidP="00814DFB">
      <w:pPr>
        <w:spacing w:after="0" w:line="240" w:lineRule="auto"/>
        <w:ind w:left="360"/>
        <w:jc w:val="both"/>
        <w:rPr>
          <w:rFonts w:ascii="Times New Roman" w:hAnsi="Times New Roman" w:cs="Times New Roman"/>
        </w:rPr>
      </w:pPr>
      <w:r w:rsidRPr="00814DFB">
        <w:rPr>
          <w:rFonts w:ascii="Times New Roman" w:hAnsi="Times New Roman" w:cs="Times New Roman"/>
        </w:rPr>
        <w:t>- pravovremeno poduzimati mjere da se osiguraju grobna mjesta zainteresiranim osobama.</w:t>
      </w:r>
    </w:p>
    <w:p w:rsidR="00194735" w:rsidRPr="00814DFB" w:rsidRDefault="00194735" w:rsidP="00084CB8">
      <w:pPr>
        <w:ind w:left="360"/>
        <w:jc w:val="both"/>
        <w:rPr>
          <w:rFonts w:ascii="Times New Roman" w:hAnsi="Times New Roman" w:cs="Times New Roman"/>
        </w:rPr>
      </w:pPr>
      <w:r w:rsidRPr="00814DFB">
        <w:rPr>
          <w:rFonts w:ascii="Times New Roman" w:hAnsi="Times New Roman" w:cs="Times New Roman"/>
        </w:rPr>
        <w:t>Ako na postojećem groblju nema dovoljno prostora za nova grobna mjesta Uprava groblja predlaže Općini potrebu za rekonstrukcijom, odnosno proširenjem postojećeg ili izgradnju novog groblja.</w:t>
      </w:r>
    </w:p>
    <w:p w:rsidR="00194735" w:rsidRPr="00814DFB" w:rsidRDefault="00194735" w:rsidP="00814DFB">
      <w:pPr>
        <w:ind w:left="360"/>
        <w:jc w:val="center"/>
        <w:rPr>
          <w:rFonts w:ascii="Times New Roman" w:hAnsi="Times New Roman" w:cs="Times New Roman"/>
          <w:b/>
        </w:rPr>
      </w:pPr>
      <w:r w:rsidRPr="00814DFB">
        <w:rPr>
          <w:rFonts w:ascii="Times New Roman" w:hAnsi="Times New Roman" w:cs="Times New Roman"/>
          <w:b/>
        </w:rPr>
        <w:t>Članak 38.</w:t>
      </w:r>
    </w:p>
    <w:p w:rsidR="00194735" w:rsidRPr="00814DFB" w:rsidRDefault="00194735" w:rsidP="00084CB8">
      <w:pPr>
        <w:ind w:left="360"/>
        <w:jc w:val="both"/>
        <w:rPr>
          <w:rFonts w:ascii="Times New Roman" w:hAnsi="Times New Roman" w:cs="Times New Roman"/>
        </w:rPr>
      </w:pPr>
      <w:r w:rsidRPr="00814DFB">
        <w:rPr>
          <w:rFonts w:ascii="Times New Roman" w:hAnsi="Times New Roman" w:cs="Times New Roman"/>
        </w:rPr>
        <w:t>Uprava groblja donosi Odluku o ponašanju na groblju u kojoj se određuje radno vrijeme groblja i vrijeme ukopa, načini i primjereno vrijeme za obavljanje radova na groblju te pravila ponašanja na groblju.</w:t>
      </w:r>
    </w:p>
    <w:p w:rsidR="00194735" w:rsidRPr="00814DFB" w:rsidRDefault="00194735" w:rsidP="00084CB8">
      <w:pPr>
        <w:ind w:left="360"/>
        <w:jc w:val="both"/>
        <w:rPr>
          <w:rFonts w:ascii="Times New Roman" w:hAnsi="Times New Roman" w:cs="Times New Roman"/>
        </w:rPr>
      </w:pPr>
      <w:r w:rsidRPr="00814DFB">
        <w:rPr>
          <w:rFonts w:ascii="Times New Roman" w:hAnsi="Times New Roman" w:cs="Times New Roman"/>
        </w:rPr>
        <w:t>Odluku o ponašanju na groblju Uprava groblja dužna je izložiti na vidljivim mjestima na groblju, a osobito na svakom ulazu u groblje.</w:t>
      </w:r>
    </w:p>
    <w:p w:rsidR="00194735" w:rsidRPr="00814DFB" w:rsidRDefault="00194735" w:rsidP="00814DFB">
      <w:pPr>
        <w:ind w:left="360"/>
        <w:jc w:val="center"/>
        <w:rPr>
          <w:rFonts w:ascii="Times New Roman" w:hAnsi="Times New Roman" w:cs="Times New Roman"/>
          <w:b/>
        </w:rPr>
      </w:pPr>
      <w:r w:rsidRPr="00814DFB">
        <w:rPr>
          <w:rFonts w:ascii="Times New Roman" w:hAnsi="Times New Roman" w:cs="Times New Roman"/>
          <w:b/>
        </w:rPr>
        <w:t>Članak 39.</w:t>
      </w:r>
    </w:p>
    <w:p w:rsidR="00194735" w:rsidRPr="00814DFB" w:rsidRDefault="00194735" w:rsidP="00084CB8">
      <w:pPr>
        <w:ind w:left="360"/>
        <w:jc w:val="both"/>
        <w:rPr>
          <w:rFonts w:ascii="Times New Roman" w:hAnsi="Times New Roman" w:cs="Times New Roman"/>
        </w:rPr>
      </w:pPr>
      <w:r w:rsidRPr="00814DFB">
        <w:rPr>
          <w:rFonts w:ascii="Times New Roman" w:hAnsi="Times New Roman" w:cs="Times New Roman"/>
        </w:rPr>
        <w:t>Uprava groblja obvezna je obavijestiti nadležnu policijsku upravu ako ima saznanja o okupljanju unutar groblja koje je protivno odredbama zakona kojim se uređuju javna okupljanja, kao i odredbama ove Odluke.</w:t>
      </w:r>
    </w:p>
    <w:p w:rsidR="00194735" w:rsidRPr="00814DFB" w:rsidRDefault="00194735" w:rsidP="00194735">
      <w:pPr>
        <w:pStyle w:val="Odlomakpopisa"/>
        <w:numPr>
          <w:ilvl w:val="0"/>
          <w:numId w:val="1"/>
        </w:numPr>
        <w:jc w:val="both"/>
        <w:rPr>
          <w:rFonts w:ascii="Times New Roman" w:hAnsi="Times New Roman" w:cs="Times New Roman"/>
        </w:rPr>
      </w:pPr>
      <w:r w:rsidRPr="00814DFB">
        <w:rPr>
          <w:rFonts w:ascii="Times New Roman" w:hAnsi="Times New Roman" w:cs="Times New Roman"/>
        </w:rPr>
        <w:lastRenderedPageBreak/>
        <w:t>MJERILA I NAČIN DODJ</w:t>
      </w:r>
      <w:r w:rsidR="00C56757">
        <w:rPr>
          <w:rFonts w:ascii="Times New Roman" w:hAnsi="Times New Roman" w:cs="Times New Roman"/>
        </w:rPr>
        <w:t>ELJIVANJA I USTUPANJA GROBNIH M</w:t>
      </w:r>
      <w:r w:rsidRPr="00814DFB">
        <w:rPr>
          <w:rFonts w:ascii="Times New Roman" w:hAnsi="Times New Roman" w:cs="Times New Roman"/>
        </w:rPr>
        <w:t>J</w:t>
      </w:r>
      <w:r w:rsidR="00C56757">
        <w:rPr>
          <w:rFonts w:ascii="Times New Roman" w:hAnsi="Times New Roman" w:cs="Times New Roman"/>
        </w:rPr>
        <w:t>E</w:t>
      </w:r>
      <w:r w:rsidRPr="00814DFB">
        <w:rPr>
          <w:rFonts w:ascii="Times New Roman" w:hAnsi="Times New Roman" w:cs="Times New Roman"/>
        </w:rPr>
        <w:t>STA NA KORIŠTENJE TE UVJETI I MJERILA ZA PLAĆANJE NAKNADE ZA KORIŠTENJE GROBNOG MJESTA NA NEODREĐENO VRIJEME I GODIŠNJE NAKNADE ZA KORIŠTENJE GROBNOG MJESTA</w:t>
      </w:r>
    </w:p>
    <w:p w:rsidR="00194735" w:rsidRPr="00814DFB" w:rsidRDefault="00194735" w:rsidP="00814DFB">
      <w:pPr>
        <w:ind w:left="360"/>
        <w:jc w:val="center"/>
        <w:rPr>
          <w:rFonts w:ascii="Times New Roman" w:hAnsi="Times New Roman" w:cs="Times New Roman"/>
          <w:b/>
        </w:rPr>
      </w:pPr>
      <w:r w:rsidRPr="00814DFB">
        <w:rPr>
          <w:rFonts w:ascii="Times New Roman" w:hAnsi="Times New Roman" w:cs="Times New Roman"/>
          <w:b/>
        </w:rPr>
        <w:t>Članak 40.</w:t>
      </w:r>
    </w:p>
    <w:p w:rsidR="00194735" w:rsidRPr="00814DFB" w:rsidRDefault="00194735" w:rsidP="00194735">
      <w:pPr>
        <w:ind w:left="360"/>
        <w:jc w:val="both"/>
        <w:rPr>
          <w:rFonts w:ascii="Times New Roman" w:hAnsi="Times New Roman" w:cs="Times New Roman"/>
        </w:rPr>
      </w:pPr>
      <w:r w:rsidRPr="00814DFB">
        <w:rPr>
          <w:rFonts w:ascii="Times New Roman" w:hAnsi="Times New Roman" w:cs="Times New Roman"/>
        </w:rPr>
        <w:t>Grobno mjesto dodjeljuje na korištenje Uprava groblja rješenjem na temelju članka 18. Zakona o grobljima.</w:t>
      </w:r>
    </w:p>
    <w:p w:rsidR="00194735" w:rsidRPr="00814DFB" w:rsidRDefault="00194735" w:rsidP="00194735">
      <w:pPr>
        <w:ind w:left="360"/>
        <w:jc w:val="both"/>
        <w:rPr>
          <w:rFonts w:ascii="Times New Roman" w:hAnsi="Times New Roman" w:cs="Times New Roman"/>
        </w:rPr>
      </w:pPr>
      <w:r w:rsidRPr="00814DFB">
        <w:rPr>
          <w:rFonts w:ascii="Times New Roman" w:hAnsi="Times New Roman" w:cs="Times New Roman"/>
        </w:rPr>
        <w:t>Upravitelj groba će, nakon što mu javni bilježnik dostavi rješenje o nasljeđivanju ili ugovor o ustupu grobnog mjesta, rješenjem utvrditi novog korisnika grobnog mjesta i upisati ga u grobni očevidnik.</w:t>
      </w:r>
    </w:p>
    <w:p w:rsidR="00194735" w:rsidRPr="00814DFB" w:rsidRDefault="00194735" w:rsidP="00194735">
      <w:pPr>
        <w:ind w:left="360"/>
        <w:jc w:val="both"/>
        <w:rPr>
          <w:rFonts w:ascii="Times New Roman" w:hAnsi="Times New Roman" w:cs="Times New Roman"/>
        </w:rPr>
      </w:pPr>
      <w:r w:rsidRPr="00814DFB">
        <w:rPr>
          <w:rFonts w:ascii="Times New Roman" w:hAnsi="Times New Roman" w:cs="Times New Roman"/>
        </w:rPr>
        <w:t>Grobno mjesto može se dodijeliti na korištenje i prije nastale potrebe za pokapanje.</w:t>
      </w:r>
    </w:p>
    <w:p w:rsidR="00836E48" w:rsidRPr="00814DFB" w:rsidRDefault="00836E48" w:rsidP="00814DFB">
      <w:pPr>
        <w:ind w:left="360"/>
        <w:jc w:val="center"/>
        <w:rPr>
          <w:rFonts w:ascii="Times New Roman" w:hAnsi="Times New Roman" w:cs="Times New Roman"/>
          <w:b/>
        </w:rPr>
      </w:pPr>
      <w:r w:rsidRPr="00814DFB">
        <w:rPr>
          <w:rFonts w:ascii="Times New Roman" w:hAnsi="Times New Roman" w:cs="Times New Roman"/>
          <w:b/>
        </w:rPr>
        <w:t>Članak 41.</w:t>
      </w:r>
    </w:p>
    <w:p w:rsidR="00836E48" w:rsidRPr="00814DFB" w:rsidRDefault="00836E48" w:rsidP="00194735">
      <w:pPr>
        <w:ind w:left="360"/>
        <w:jc w:val="both"/>
        <w:rPr>
          <w:rFonts w:ascii="Times New Roman" w:hAnsi="Times New Roman" w:cs="Times New Roman"/>
        </w:rPr>
      </w:pPr>
      <w:r w:rsidRPr="00814DFB">
        <w:rPr>
          <w:rFonts w:ascii="Times New Roman" w:hAnsi="Times New Roman" w:cs="Times New Roman"/>
        </w:rPr>
        <w:t>Uprava groblja grobna mjesta daje na korištenje na neodređeno vrijeme, uz plaćanje odgovarajuće naknade za dodjelu grobnog mjesta. Na neodređeno vrijeme dodjeljivati se mogu novoizgrađena grobna mjesta, kao i napuštena grobna mjesta po isteku propisanih rokova sukladno odredbama Zakona o grobljima i ove Odluke.</w:t>
      </w:r>
    </w:p>
    <w:p w:rsidR="00836E48" w:rsidRPr="00814DFB" w:rsidRDefault="00836E48" w:rsidP="00814DFB">
      <w:pPr>
        <w:ind w:left="360"/>
        <w:jc w:val="center"/>
        <w:rPr>
          <w:rFonts w:ascii="Times New Roman" w:hAnsi="Times New Roman" w:cs="Times New Roman"/>
          <w:b/>
        </w:rPr>
      </w:pPr>
      <w:r w:rsidRPr="00814DFB">
        <w:rPr>
          <w:rFonts w:ascii="Times New Roman" w:hAnsi="Times New Roman" w:cs="Times New Roman"/>
          <w:b/>
        </w:rPr>
        <w:t>Članak 42.</w:t>
      </w:r>
    </w:p>
    <w:p w:rsidR="00836E48" w:rsidRPr="00814DFB" w:rsidRDefault="00836E48" w:rsidP="00836E48">
      <w:pPr>
        <w:ind w:left="360"/>
        <w:jc w:val="both"/>
        <w:rPr>
          <w:rFonts w:ascii="Times New Roman" w:hAnsi="Times New Roman" w:cs="Times New Roman"/>
        </w:rPr>
      </w:pPr>
      <w:r w:rsidRPr="00814DFB">
        <w:rPr>
          <w:rFonts w:ascii="Times New Roman" w:hAnsi="Times New Roman" w:cs="Times New Roman"/>
        </w:rPr>
        <w:t>Visinu naknade za dodjelu grobnih mjesta na korištenje na neodređeno vrijeme određuje Uprava groblja svojim aktom u skladu s uvjetima i mjerilima utvrđenim odredbama ove Odluke uz prethodnu suglasnost općinskog načelnika.</w:t>
      </w:r>
    </w:p>
    <w:p w:rsidR="00836E48" w:rsidRPr="00814DFB" w:rsidRDefault="00836E48" w:rsidP="00836E48">
      <w:pPr>
        <w:spacing w:after="0"/>
        <w:ind w:left="360"/>
        <w:jc w:val="both"/>
        <w:rPr>
          <w:rFonts w:ascii="Times New Roman" w:hAnsi="Times New Roman" w:cs="Times New Roman"/>
        </w:rPr>
      </w:pPr>
      <w:r w:rsidRPr="00814DFB">
        <w:rPr>
          <w:rFonts w:ascii="Times New Roman" w:hAnsi="Times New Roman" w:cs="Times New Roman"/>
        </w:rPr>
        <w:t>Naknada iz stavka 1. ovog članka određuje se prema sljedećim mjerilima:</w:t>
      </w:r>
    </w:p>
    <w:p w:rsidR="00836E48" w:rsidRPr="00814DFB" w:rsidRDefault="00836E48" w:rsidP="00836E48">
      <w:pPr>
        <w:spacing w:after="0"/>
        <w:ind w:left="360"/>
        <w:jc w:val="both"/>
        <w:rPr>
          <w:rFonts w:ascii="Times New Roman" w:hAnsi="Times New Roman" w:cs="Times New Roman"/>
        </w:rPr>
      </w:pPr>
      <w:r w:rsidRPr="00814DFB">
        <w:rPr>
          <w:rFonts w:ascii="Times New Roman" w:hAnsi="Times New Roman" w:cs="Times New Roman"/>
        </w:rPr>
        <w:t>- tržišne vrijednosti zemljišta onog područja na kojem se nalazi groblje,</w:t>
      </w:r>
    </w:p>
    <w:p w:rsidR="00836E48" w:rsidRPr="00814DFB" w:rsidRDefault="00836E48" w:rsidP="00836E48">
      <w:pPr>
        <w:spacing w:after="0"/>
        <w:ind w:left="360"/>
        <w:jc w:val="both"/>
        <w:rPr>
          <w:rFonts w:ascii="Times New Roman" w:hAnsi="Times New Roman" w:cs="Times New Roman"/>
        </w:rPr>
      </w:pPr>
      <w:r w:rsidRPr="00814DFB">
        <w:rPr>
          <w:rFonts w:ascii="Times New Roman" w:hAnsi="Times New Roman" w:cs="Times New Roman"/>
        </w:rPr>
        <w:t>- odnosa površine grobnog mjesta s površinom ostalog zemljišta na groblju,</w:t>
      </w:r>
    </w:p>
    <w:p w:rsidR="00836E48" w:rsidRDefault="00836E48" w:rsidP="00836E48">
      <w:pPr>
        <w:spacing w:after="0"/>
        <w:ind w:left="360"/>
        <w:jc w:val="both"/>
        <w:rPr>
          <w:rFonts w:ascii="Times New Roman" w:hAnsi="Times New Roman" w:cs="Times New Roman"/>
        </w:rPr>
      </w:pPr>
      <w:r w:rsidRPr="00814DFB">
        <w:rPr>
          <w:rFonts w:ascii="Times New Roman" w:hAnsi="Times New Roman" w:cs="Times New Roman"/>
        </w:rPr>
        <w:t>- troškova opremanja groblja.</w:t>
      </w:r>
    </w:p>
    <w:p w:rsidR="002579B9" w:rsidRDefault="002579B9" w:rsidP="00836E48">
      <w:pPr>
        <w:spacing w:after="0"/>
        <w:ind w:left="360"/>
        <w:jc w:val="both"/>
        <w:rPr>
          <w:rFonts w:ascii="Times New Roman" w:hAnsi="Times New Roman" w:cs="Times New Roman"/>
        </w:rPr>
      </w:pPr>
    </w:p>
    <w:p w:rsidR="00C56757" w:rsidRDefault="00C56757" w:rsidP="00836E48">
      <w:pPr>
        <w:spacing w:after="0"/>
        <w:ind w:left="360"/>
        <w:jc w:val="both"/>
        <w:rPr>
          <w:rFonts w:ascii="Times New Roman" w:hAnsi="Times New Roman" w:cs="Times New Roman"/>
        </w:rPr>
      </w:pPr>
      <w:r>
        <w:rPr>
          <w:rFonts w:ascii="Times New Roman" w:hAnsi="Times New Roman" w:cs="Times New Roman"/>
        </w:rPr>
        <w:t>Naknada za dodjelu grobnog mjesta na korištenje na neodređeno vrijeme može se platiti u dva jednaka obroka prema odluci Uprave groblja na temelju prethodno podnesenog zahtjeva korisnika s tim da razdoblje otplate ne smije biti dulje od šest mjeseci od dana donošenja rješenja o dodjeli grobnog mjesta na korištenje.</w:t>
      </w:r>
    </w:p>
    <w:p w:rsidR="00836E48" w:rsidRPr="00814DFB" w:rsidRDefault="00836E48" w:rsidP="00814DFB">
      <w:pPr>
        <w:ind w:left="360"/>
        <w:jc w:val="center"/>
        <w:rPr>
          <w:rFonts w:ascii="Times New Roman" w:hAnsi="Times New Roman" w:cs="Times New Roman"/>
          <w:b/>
        </w:rPr>
      </w:pPr>
      <w:r w:rsidRPr="00814DFB">
        <w:rPr>
          <w:rFonts w:ascii="Times New Roman" w:hAnsi="Times New Roman" w:cs="Times New Roman"/>
          <w:b/>
        </w:rPr>
        <w:t>Članak 43.</w:t>
      </w:r>
    </w:p>
    <w:p w:rsidR="00836E48" w:rsidRPr="00814DFB" w:rsidRDefault="00836E48" w:rsidP="00836E48">
      <w:pPr>
        <w:ind w:left="360"/>
        <w:jc w:val="both"/>
        <w:rPr>
          <w:rFonts w:ascii="Times New Roman" w:hAnsi="Times New Roman" w:cs="Times New Roman"/>
        </w:rPr>
      </w:pPr>
      <w:r w:rsidRPr="00814DFB">
        <w:rPr>
          <w:rFonts w:ascii="Times New Roman" w:hAnsi="Times New Roman" w:cs="Times New Roman"/>
        </w:rPr>
        <w:t>Za korištenje grobnog mjesta na neodređeno vrijeme, korisnik plaća godišnju grobnu naknadu u svrhu održavanja i upravljanja grobljem.</w:t>
      </w:r>
    </w:p>
    <w:p w:rsidR="00836E48" w:rsidRPr="00814DFB" w:rsidRDefault="00836E48" w:rsidP="00836E48">
      <w:pPr>
        <w:ind w:left="360"/>
        <w:jc w:val="both"/>
        <w:rPr>
          <w:rFonts w:ascii="Times New Roman" w:hAnsi="Times New Roman" w:cs="Times New Roman"/>
        </w:rPr>
      </w:pPr>
      <w:r w:rsidRPr="00814DFB">
        <w:rPr>
          <w:rFonts w:ascii="Times New Roman" w:hAnsi="Times New Roman" w:cs="Times New Roman"/>
        </w:rPr>
        <w:t>Visinu godišnje grobne naknade određuje Uprava groblja svojim aktom u skladu s uvjetima i mjerilima utvrđenim odredbama ove Odluke uz prethodnu suglasnost općinskog načelnika.</w:t>
      </w:r>
    </w:p>
    <w:p w:rsidR="00836E48" w:rsidRPr="00814DFB" w:rsidRDefault="00836E48" w:rsidP="00836E48">
      <w:pPr>
        <w:ind w:left="360"/>
        <w:jc w:val="both"/>
        <w:rPr>
          <w:rFonts w:ascii="Times New Roman" w:hAnsi="Times New Roman" w:cs="Times New Roman"/>
        </w:rPr>
      </w:pPr>
      <w:r w:rsidRPr="00814DFB">
        <w:rPr>
          <w:rFonts w:ascii="Times New Roman" w:hAnsi="Times New Roman" w:cs="Times New Roman"/>
        </w:rPr>
        <w:t>Visina godišnje grobne naknade određuje se u zavisnosti od udjela korisnika u pojedinom grobnom mjestu sukladno rješenju.</w:t>
      </w:r>
    </w:p>
    <w:p w:rsidR="00836E48" w:rsidRPr="00814DFB" w:rsidRDefault="00836E48" w:rsidP="00836E48">
      <w:pPr>
        <w:ind w:left="360"/>
        <w:jc w:val="both"/>
        <w:rPr>
          <w:rFonts w:ascii="Times New Roman" w:hAnsi="Times New Roman" w:cs="Times New Roman"/>
        </w:rPr>
      </w:pPr>
      <w:r w:rsidRPr="00814DFB">
        <w:rPr>
          <w:rFonts w:ascii="Times New Roman" w:hAnsi="Times New Roman" w:cs="Times New Roman"/>
        </w:rPr>
        <w:t>Naknadu iz stavka 1. ovog članka plaćaju korisnici jednom godišnje do kraja tekuće godine.</w:t>
      </w:r>
    </w:p>
    <w:p w:rsidR="00836E48" w:rsidRPr="00814DFB" w:rsidRDefault="00836E48" w:rsidP="00836E48">
      <w:pPr>
        <w:ind w:left="360"/>
        <w:jc w:val="both"/>
        <w:rPr>
          <w:rFonts w:ascii="Times New Roman" w:hAnsi="Times New Roman" w:cs="Times New Roman"/>
        </w:rPr>
      </w:pPr>
      <w:r w:rsidRPr="00814DFB">
        <w:rPr>
          <w:rFonts w:ascii="Times New Roman" w:hAnsi="Times New Roman" w:cs="Times New Roman"/>
        </w:rPr>
        <w:t>Plaćanjem godišnje grobne naknade korisnik grobnog mjesta ne oslobađa se obveze održavanja grobnog mjesta koje mu je dodijeljeno na korištenje.</w:t>
      </w:r>
    </w:p>
    <w:p w:rsidR="00836E48" w:rsidRPr="00814DFB" w:rsidRDefault="00836E48" w:rsidP="00814DFB">
      <w:pPr>
        <w:ind w:left="360"/>
        <w:jc w:val="center"/>
        <w:rPr>
          <w:rFonts w:ascii="Times New Roman" w:hAnsi="Times New Roman" w:cs="Times New Roman"/>
          <w:b/>
        </w:rPr>
      </w:pPr>
      <w:r w:rsidRPr="00814DFB">
        <w:rPr>
          <w:rFonts w:ascii="Times New Roman" w:hAnsi="Times New Roman" w:cs="Times New Roman"/>
          <w:b/>
        </w:rPr>
        <w:t>Članak 44.</w:t>
      </w:r>
    </w:p>
    <w:p w:rsidR="00836E48" w:rsidRPr="00814DFB" w:rsidRDefault="00D25251" w:rsidP="00836E48">
      <w:pPr>
        <w:ind w:left="360"/>
        <w:jc w:val="both"/>
        <w:rPr>
          <w:rFonts w:ascii="Times New Roman" w:hAnsi="Times New Roman" w:cs="Times New Roman"/>
        </w:rPr>
      </w:pPr>
      <w:r w:rsidRPr="00814DFB">
        <w:rPr>
          <w:rFonts w:ascii="Times New Roman" w:hAnsi="Times New Roman" w:cs="Times New Roman"/>
        </w:rPr>
        <w:t xml:space="preserve">Kad dug za grobnu naknadu prijeđe iznos od deset godišnjih grobnih naknada, upravitelj groblja će u javnom glasilu, na oglasnim pločama groblja i na mrežnim stranicama upravitelja groblja, kao i </w:t>
      </w:r>
      <w:r w:rsidRPr="00814DFB">
        <w:rPr>
          <w:rFonts w:ascii="Times New Roman" w:hAnsi="Times New Roman" w:cs="Times New Roman"/>
        </w:rPr>
        <w:lastRenderedPageBreak/>
        <w:t>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w:t>
      </w:r>
    </w:p>
    <w:p w:rsidR="00D25251" w:rsidRPr="00814DFB" w:rsidRDefault="00D25251" w:rsidP="00836E48">
      <w:pPr>
        <w:ind w:left="360"/>
        <w:jc w:val="both"/>
        <w:rPr>
          <w:rFonts w:ascii="Times New Roman" w:hAnsi="Times New Roman" w:cs="Times New Roman"/>
        </w:rPr>
      </w:pPr>
      <w:r w:rsidRPr="00814DFB">
        <w:rPr>
          <w:rFonts w:ascii="Times New Roman" w:hAnsi="Times New Roman" w:cs="Times New Roman"/>
        </w:rPr>
        <w:t>Ako korisnik grobnog mjesta ne postupi prema obavijesti iz stavka 1. ovog članka, grobno mjesto se smatra grobnim mjestom bez korisnika, o čemu upravitelj groblja donosi rješenje i može se ponovno dodijeliti na korištenje.</w:t>
      </w:r>
    </w:p>
    <w:p w:rsidR="00D25251" w:rsidRPr="00814DFB" w:rsidRDefault="00D25251" w:rsidP="00836E48">
      <w:pPr>
        <w:ind w:left="360"/>
        <w:jc w:val="both"/>
        <w:rPr>
          <w:rFonts w:ascii="Times New Roman" w:hAnsi="Times New Roman" w:cs="Times New Roman"/>
        </w:rPr>
      </w:pPr>
      <w:r w:rsidRPr="00814DFB">
        <w:rPr>
          <w:rFonts w:ascii="Times New Roman" w:hAnsi="Times New Roman" w:cs="Times New Roman"/>
        </w:rPr>
        <w:t>Iznimno od stavka 2.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w:t>
      </w:r>
    </w:p>
    <w:p w:rsidR="00D25251" w:rsidRPr="00814DFB" w:rsidRDefault="00D25251" w:rsidP="00836E48">
      <w:pPr>
        <w:ind w:left="360"/>
        <w:jc w:val="both"/>
        <w:rPr>
          <w:rFonts w:ascii="Times New Roman" w:hAnsi="Times New Roman" w:cs="Times New Roman"/>
        </w:rPr>
      </w:pPr>
      <w:r w:rsidRPr="00814DFB">
        <w:rPr>
          <w:rFonts w:ascii="Times New Roman" w:hAnsi="Times New Roman" w:cs="Times New Roman"/>
        </w:rPr>
        <w:t>Protiv rješenja iz stavka . ovoga članka može se podnijeti žalba o kojoj odlučuje nadležni upravni odjel Općine.</w:t>
      </w:r>
    </w:p>
    <w:p w:rsidR="00D25251" w:rsidRPr="00814DFB" w:rsidRDefault="00D25251" w:rsidP="00836E48">
      <w:pPr>
        <w:ind w:left="360"/>
        <w:jc w:val="both"/>
        <w:rPr>
          <w:rFonts w:ascii="Times New Roman" w:hAnsi="Times New Roman" w:cs="Times New Roman"/>
        </w:rPr>
      </w:pPr>
      <w:r w:rsidRPr="00814DFB">
        <w:rPr>
          <w:rFonts w:ascii="Times New Roman" w:hAnsi="Times New Roman" w:cs="Times New Roman"/>
        </w:rPr>
        <w:t>Ako se pravomoćnim rješenjem utvrdi da je preostalo pravo korištenja grobnog mjesta, ono se može dodijeliti novom korisniku grobnog mjesta, ali tek nakon proteka 10 godina od posljednjeg ukopa u grob, odnosno nakon proteka 20 godina od posljednjeg ukopa u grobnicu.</w:t>
      </w:r>
    </w:p>
    <w:p w:rsidR="00D25251" w:rsidRPr="00814DFB" w:rsidRDefault="00D25251" w:rsidP="00836E48">
      <w:pPr>
        <w:ind w:left="360"/>
        <w:jc w:val="both"/>
        <w:rPr>
          <w:rFonts w:ascii="Times New Roman" w:hAnsi="Times New Roman" w:cs="Times New Roman"/>
        </w:rPr>
      </w:pPr>
      <w:r w:rsidRPr="00814DFB">
        <w:rPr>
          <w:rFonts w:ascii="Times New Roman" w:hAnsi="Times New Roman" w:cs="Times New Roman"/>
        </w:rPr>
        <w:t>Prijašnji korisnik grobnog mjesta za koje se prema stavku 2. ovoga članka smatra da je grobno mjesto bez korisnika može raspolagati izgrađenom opremom i uređajima grobnog mjesta prije dodjele grobnog mjesta novom korisniku grobnog mjesta, a nakon što plati dužni iznos grobne naknade sa zakonskim zateznim kamatama, u protivnom smatrat će se da se radi o napuštenoj imovini kojom upravitelj groblja može slobodno raspolagati.</w:t>
      </w:r>
    </w:p>
    <w:p w:rsidR="00D25251" w:rsidRPr="00814DFB" w:rsidRDefault="00EA319F" w:rsidP="00836E48">
      <w:pPr>
        <w:ind w:left="360"/>
        <w:jc w:val="both"/>
        <w:rPr>
          <w:rFonts w:ascii="Times New Roman" w:hAnsi="Times New Roman" w:cs="Times New Roman"/>
        </w:rPr>
      </w:pPr>
      <w:r w:rsidRPr="00814DFB">
        <w:rPr>
          <w:rFonts w:ascii="Times New Roman" w:hAnsi="Times New Roman" w:cs="Times New Roman"/>
        </w:rPr>
        <w:t>Ako korisniku grobnog mjesta to pravo prestane rješenjem iz stavka 2.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Upravitelj groblja će prije dodjele grobnog mjesta drugom korisniku grobnog mjesta premjestiti ostatke tijela umrlih osoba iz napuštenog groba u zajedničku grobnicu izgrađenu za tu namjenu pod uvjetom da su se ostvarili uvjeti za produbljenje groba odnosno uvjeti za sabiranje i zbrinjavanje posmrtnih ostataka propisani stavkom 5. ovog članka.</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Prilikom premještanja ostataka tijela umrlih osoba iz stavka 6. ovoga članka upravitelj groblja obvezan je obavijestiti o toj činjenici predstavnike vjerske zajednice kojoj su umrle osobe pripadale te voditi računa o običajima i praksi vjerske zajednice kojoj su umrle osobe pripadale.</w:t>
      </w:r>
    </w:p>
    <w:p w:rsidR="00EA319F" w:rsidRPr="00814DFB" w:rsidRDefault="00EA319F" w:rsidP="00814DFB">
      <w:pPr>
        <w:ind w:left="360"/>
        <w:jc w:val="center"/>
        <w:rPr>
          <w:rFonts w:ascii="Times New Roman" w:hAnsi="Times New Roman" w:cs="Times New Roman"/>
          <w:b/>
        </w:rPr>
      </w:pPr>
      <w:r w:rsidRPr="00814DFB">
        <w:rPr>
          <w:rFonts w:ascii="Times New Roman" w:hAnsi="Times New Roman" w:cs="Times New Roman"/>
          <w:b/>
        </w:rPr>
        <w:t>Članak 45.</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Oprema i uređaji groba na grobnom mjestu smatraju se nekretninom.</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Pravo korištenja grobnog mjesta predmet je nasljeđivanja.</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Upravitelj groblja će, nakon što mu javni bilježnik dostavi rješenje o nasljeđivanju, rješenjem utvrditi novog korisnika grobnog mjesta i upisati ga u grobni očevidnik.</w:t>
      </w:r>
    </w:p>
    <w:p w:rsidR="00EA319F" w:rsidRPr="00814DFB" w:rsidRDefault="00EA319F" w:rsidP="00814DFB">
      <w:pPr>
        <w:ind w:left="360"/>
        <w:jc w:val="center"/>
        <w:rPr>
          <w:rFonts w:ascii="Times New Roman" w:hAnsi="Times New Roman" w:cs="Times New Roman"/>
          <w:b/>
        </w:rPr>
      </w:pPr>
      <w:r w:rsidRPr="00814DFB">
        <w:rPr>
          <w:rFonts w:ascii="Times New Roman" w:hAnsi="Times New Roman" w:cs="Times New Roman"/>
          <w:b/>
        </w:rPr>
        <w:t>Članak 46.</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Korisnik može korištenje grobnog mjesta Ugovorom ustupiti trećim osobama.</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Ugovor mora biti sklopljen u pisanom obliku i ovjeren kod javnog bilježnika, a isprava o tome mora se dostaviti Upravi groblja radi upisa novog korisnika u grobni očevidnik.</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lastRenderedPageBreak/>
        <w:t xml:space="preserve">Ako jednim grobnim mjestom pravo raspolaganja ima više </w:t>
      </w:r>
      <w:proofErr w:type="spellStart"/>
      <w:r w:rsidRPr="00814DFB">
        <w:rPr>
          <w:rFonts w:ascii="Times New Roman" w:hAnsi="Times New Roman" w:cs="Times New Roman"/>
        </w:rPr>
        <w:t>sukorisnika</w:t>
      </w:r>
      <w:proofErr w:type="spellEnd"/>
      <w:r w:rsidRPr="00814DFB">
        <w:rPr>
          <w:rFonts w:ascii="Times New Roman" w:hAnsi="Times New Roman" w:cs="Times New Roman"/>
        </w:rPr>
        <w:t>, za ustupanje prava korištenja trećim osobama potreban je njihov zajednički pristanak.</w:t>
      </w:r>
    </w:p>
    <w:p w:rsidR="00EA319F" w:rsidRPr="00814DFB" w:rsidRDefault="00EA319F" w:rsidP="00EA319F">
      <w:pPr>
        <w:pStyle w:val="Odlomakpopisa"/>
        <w:numPr>
          <w:ilvl w:val="0"/>
          <w:numId w:val="1"/>
        </w:numPr>
        <w:jc w:val="both"/>
        <w:rPr>
          <w:rFonts w:ascii="Times New Roman" w:hAnsi="Times New Roman" w:cs="Times New Roman"/>
        </w:rPr>
      </w:pPr>
      <w:r w:rsidRPr="00814DFB">
        <w:rPr>
          <w:rFonts w:ascii="Times New Roman" w:hAnsi="Times New Roman" w:cs="Times New Roman"/>
        </w:rPr>
        <w:t>OSNIVANJE I NAPUŠTANJE GROBLJA</w:t>
      </w:r>
    </w:p>
    <w:p w:rsidR="00EA319F" w:rsidRPr="00814DFB" w:rsidRDefault="00EA319F" w:rsidP="00814DFB">
      <w:pPr>
        <w:ind w:left="360"/>
        <w:jc w:val="center"/>
        <w:rPr>
          <w:rFonts w:ascii="Times New Roman" w:hAnsi="Times New Roman" w:cs="Times New Roman"/>
          <w:b/>
        </w:rPr>
      </w:pPr>
      <w:r w:rsidRPr="00814DFB">
        <w:rPr>
          <w:rFonts w:ascii="Times New Roman" w:hAnsi="Times New Roman" w:cs="Times New Roman"/>
          <w:b/>
        </w:rPr>
        <w:t>Članak 47.</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Općinsko vijeće Općine prostornim planom utvrđuje potrebu izgradnje odnosno rekonstrukcije groblja kada se za to ukaže potreba.</w:t>
      </w:r>
    </w:p>
    <w:p w:rsidR="00EA319F" w:rsidRPr="00814DFB" w:rsidRDefault="00EA319F" w:rsidP="00836E48">
      <w:pPr>
        <w:ind w:left="360"/>
        <w:jc w:val="both"/>
        <w:rPr>
          <w:rFonts w:ascii="Times New Roman" w:hAnsi="Times New Roman" w:cs="Times New Roman"/>
        </w:rPr>
      </w:pPr>
      <w:r w:rsidRPr="00814DFB">
        <w:rPr>
          <w:rFonts w:ascii="Times New Roman" w:hAnsi="Times New Roman" w:cs="Times New Roman"/>
        </w:rPr>
        <w:t>Prostorni plan mora se</w:t>
      </w:r>
      <w:r w:rsidR="00D83E8D" w:rsidRPr="00814DFB">
        <w:rPr>
          <w:rFonts w:ascii="Times New Roman" w:hAnsi="Times New Roman" w:cs="Times New Roman"/>
        </w:rPr>
        <w:t xml:space="preserve"> temeljiti na Programu uređenja groblja utvrđenom za vremensko razdoblje od najmanje 30 godina.</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Program uređenja groblja mora obavezno sadržavati podatke o predvidivom povećanju stanovnika i postotku smrtnosti.</w:t>
      </w:r>
    </w:p>
    <w:p w:rsidR="00D83E8D" w:rsidRPr="00814DFB" w:rsidRDefault="00D83E8D" w:rsidP="00814DFB">
      <w:pPr>
        <w:ind w:left="360"/>
        <w:jc w:val="center"/>
        <w:rPr>
          <w:rFonts w:ascii="Times New Roman" w:hAnsi="Times New Roman" w:cs="Times New Roman"/>
          <w:b/>
        </w:rPr>
      </w:pPr>
      <w:r w:rsidRPr="00814DFB">
        <w:rPr>
          <w:rFonts w:ascii="Times New Roman" w:hAnsi="Times New Roman" w:cs="Times New Roman"/>
          <w:b/>
        </w:rPr>
        <w:t>Članak 48.</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Odluka o stavljanju groblja ili dijela groblja izvan uporabe mora biti objavljena putem sredstava javnog priopćavanja, na oglasnoj ploči i na mrežnim stranicama.</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Ako se groblje ili dio groblja stavi van uporabe Općina je obavezna daljnje ukope osigurati izgrad</w:t>
      </w:r>
      <w:r w:rsidR="00814DFB">
        <w:rPr>
          <w:rFonts w:ascii="Times New Roman" w:hAnsi="Times New Roman" w:cs="Times New Roman"/>
        </w:rPr>
        <w:t>njom novog groblja ili na drugom</w:t>
      </w:r>
      <w:r w:rsidRPr="00814DFB">
        <w:rPr>
          <w:rFonts w:ascii="Times New Roman" w:hAnsi="Times New Roman" w:cs="Times New Roman"/>
        </w:rPr>
        <w:t xml:space="preserve"> postojeć</w:t>
      </w:r>
      <w:r w:rsidR="00814DFB">
        <w:rPr>
          <w:rFonts w:ascii="Times New Roman" w:hAnsi="Times New Roman" w:cs="Times New Roman"/>
        </w:rPr>
        <w:t>e</w:t>
      </w:r>
      <w:r w:rsidRPr="00814DFB">
        <w:rPr>
          <w:rFonts w:ascii="Times New Roman" w:hAnsi="Times New Roman" w:cs="Times New Roman"/>
        </w:rPr>
        <w:t>m groblj</w:t>
      </w:r>
      <w:r w:rsidR="00814DFB">
        <w:rPr>
          <w:rFonts w:ascii="Times New Roman" w:hAnsi="Times New Roman" w:cs="Times New Roman"/>
        </w:rPr>
        <w:t xml:space="preserve">u. </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Premještanje groblja ili dijela groblja moguće je nakon isteka roka od 30 godina od posljednjeg ukopa.</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Iznimno od stavka 3. ovoga članka, kada je to potrebno radi izgradnje građevine ili izvođenja radova u interesu Republike Hrvatske, odlukom Općinskom vijeća  Općine groblje se može premjestiti nakon isteka roka od deset godina od posljednjeg ukopa, pod uvjetima utvrđenim propisima kojim ase uređuje zaštita pučanstva od zaraznih bolesti.</w:t>
      </w:r>
    </w:p>
    <w:p w:rsidR="00D83E8D" w:rsidRPr="00814DFB" w:rsidRDefault="00D83E8D" w:rsidP="00814DFB">
      <w:pPr>
        <w:ind w:left="360"/>
        <w:jc w:val="center"/>
        <w:rPr>
          <w:rFonts w:ascii="Times New Roman" w:hAnsi="Times New Roman" w:cs="Times New Roman"/>
          <w:b/>
        </w:rPr>
      </w:pPr>
      <w:r w:rsidRPr="00814DFB">
        <w:rPr>
          <w:rFonts w:ascii="Times New Roman" w:hAnsi="Times New Roman" w:cs="Times New Roman"/>
          <w:b/>
        </w:rPr>
        <w:t>Članak 49.</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Općinsko vijeće Općine donijeti će Odluku o zatvaranju groblja kada utvrdi da na groblju nema mogućnosti osnivanja novih grobnih mjesta, ali postoji mogućnost ukopa u postojeća grobna mjesta.</w:t>
      </w:r>
    </w:p>
    <w:p w:rsidR="00D83E8D" w:rsidRPr="00814DFB" w:rsidRDefault="00D83E8D" w:rsidP="00814DFB">
      <w:pPr>
        <w:ind w:left="360"/>
        <w:jc w:val="center"/>
        <w:rPr>
          <w:rFonts w:ascii="Times New Roman" w:hAnsi="Times New Roman" w:cs="Times New Roman"/>
          <w:b/>
        </w:rPr>
      </w:pPr>
      <w:r w:rsidRPr="00814DFB">
        <w:rPr>
          <w:rFonts w:ascii="Times New Roman" w:hAnsi="Times New Roman" w:cs="Times New Roman"/>
          <w:b/>
        </w:rPr>
        <w:t>Članak 50.</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Općinsko vijeće Općine donijet će Odluku o stavljanju groblja ili dijela groblja izvan uporabe kada više nema mogućnosti ukopa zbog prostornih, sanitarnih ili drugih uvjeta.</w:t>
      </w:r>
    </w:p>
    <w:p w:rsidR="00D83E8D" w:rsidRPr="00814DFB" w:rsidRDefault="00D83E8D" w:rsidP="00836E48">
      <w:pPr>
        <w:ind w:left="360"/>
        <w:jc w:val="both"/>
        <w:rPr>
          <w:rFonts w:ascii="Times New Roman" w:hAnsi="Times New Roman" w:cs="Times New Roman"/>
        </w:rPr>
      </w:pPr>
      <w:r w:rsidRPr="00814DFB">
        <w:rPr>
          <w:rFonts w:ascii="Times New Roman" w:hAnsi="Times New Roman" w:cs="Times New Roman"/>
        </w:rPr>
        <w:t>Groblje ili dio groblja za koje se donese Odluka o stavljanju izvan uporabe ne može više služiti za pokapanje umrlih.</w:t>
      </w:r>
    </w:p>
    <w:p w:rsidR="00D83E8D" w:rsidRPr="00814DFB" w:rsidRDefault="00D83E8D" w:rsidP="00D83E8D">
      <w:pPr>
        <w:pStyle w:val="Odlomakpopisa"/>
        <w:numPr>
          <w:ilvl w:val="0"/>
          <w:numId w:val="1"/>
        </w:numPr>
        <w:jc w:val="both"/>
        <w:rPr>
          <w:rFonts w:ascii="Times New Roman" w:hAnsi="Times New Roman" w:cs="Times New Roman"/>
        </w:rPr>
      </w:pPr>
      <w:r w:rsidRPr="00814DFB">
        <w:rPr>
          <w:rFonts w:ascii="Times New Roman" w:hAnsi="Times New Roman" w:cs="Times New Roman"/>
        </w:rPr>
        <w:t>NADZOR</w:t>
      </w:r>
    </w:p>
    <w:p w:rsidR="00D83E8D" w:rsidRPr="00814DFB" w:rsidRDefault="00D83E8D" w:rsidP="00814DFB">
      <w:pPr>
        <w:ind w:left="360"/>
        <w:jc w:val="center"/>
        <w:rPr>
          <w:rFonts w:ascii="Times New Roman" w:hAnsi="Times New Roman" w:cs="Times New Roman"/>
          <w:b/>
        </w:rPr>
      </w:pPr>
      <w:r w:rsidRPr="00814DFB">
        <w:rPr>
          <w:rFonts w:ascii="Times New Roman" w:hAnsi="Times New Roman" w:cs="Times New Roman"/>
          <w:b/>
        </w:rPr>
        <w:t>Članak 51.</w:t>
      </w:r>
    </w:p>
    <w:p w:rsidR="00D83E8D" w:rsidRPr="00814DFB" w:rsidRDefault="00D83E8D" w:rsidP="00D83E8D">
      <w:pPr>
        <w:ind w:left="360"/>
        <w:jc w:val="both"/>
        <w:rPr>
          <w:rFonts w:ascii="Times New Roman" w:hAnsi="Times New Roman" w:cs="Times New Roman"/>
        </w:rPr>
      </w:pPr>
      <w:r w:rsidRPr="00814DFB">
        <w:rPr>
          <w:rFonts w:ascii="Times New Roman" w:hAnsi="Times New Roman" w:cs="Times New Roman"/>
        </w:rPr>
        <w:t>Nadzor nad provedbom ove Odluke obavljati će komunalno redarstvo Općine i sanitarna inspekcija, svaki u okviru svoje nadležnosti.</w:t>
      </w:r>
    </w:p>
    <w:p w:rsidR="00D83E8D" w:rsidRPr="00814DFB" w:rsidRDefault="00D83E8D" w:rsidP="00D83E8D">
      <w:pPr>
        <w:pStyle w:val="Odlomakpopisa"/>
        <w:numPr>
          <w:ilvl w:val="0"/>
          <w:numId w:val="1"/>
        </w:numPr>
        <w:jc w:val="both"/>
        <w:rPr>
          <w:rFonts w:ascii="Times New Roman" w:hAnsi="Times New Roman" w:cs="Times New Roman"/>
        </w:rPr>
      </w:pPr>
      <w:r w:rsidRPr="00814DFB">
        <w:rPr>
          <w:rFonts w:ascii="Times New Roman" w:hAnsi="Times New Roman" w:cs="Times New Roman"/>
        </w:rPr>
        <w:t>KAZNENE ODREDBE</w:t>
      </w:r>
    </w:p>
    <w:p w:rsidR="00D83E8D" w:rsidRPr="00814DFB" w:rsidRDefault="00D83E8D" w:rsidP="00814DFB">
      <w:pPr>
        <w:ind w:left="360"/>
        <w:jc w:val="center"/>
        <w:rPr>
          <w:rFonts w:ascii="Times New Roman" w:hAnsi="Times New Roman" w:cs="Times New Roman"/>
          <w:b/>
        </w:rPr>
      </w:pPr>
      <w:r w:rsidRPr="00814DFB">
        <w:rPr>
          <w:rFonts w:ascii="Times New Roman" w:hAnsi="Times New Roman" w:cs="Times New Roman"/>
          <w:b/>
        </w:rPr>
        <w:t>Članak 52.</w:t>
      </w:r>
    </w:p>
    <w:p w:rsidR="00D83E8D" w:rsidRPr="00814DFB" w:rsidRDefault="00D83E8D" w:rsidP="00D83E8D">
      <w:pPr>
        <w:ind w:left="360"/>
        <w:jc w:val="both"/>
        <w:rPr>
          <w:rFonts w:ascii="Times New Roman" w:hAnsi="Times New Roman" w:cs="Times New Roman"/>
        </w:rPr>
      </w:pPr>
      <w:r w:rsidRPr="00814DFB">
        <w:rPr>
          <w:rFonts w:ascii="Times New Roman" w:hAnsi="Times New Roman" w:cs="Times New Roman"/>
        </w:rPr>
        <w:t>Novčan</w:t>
      </w:r>
      <w:r w:rsidR="00E750AC" w:rsidRPr="00814DFB">
        <w:rPr>
          <w:rFonts w:ascii="Times New Roman" w:hAnsi="Times New Roman" w:cs="Times New Roman"/>
        </w:rPr>
        <w:t>om kaznom u iznosu od 300,00 eur</w:t>
      </w:r>
      <w:r w:rsidRPr="00814DFB">
        <w:rPr>
          <w:rFonts w:ascii="Times New Roman" w:hAnsi="Times New Roman" w:cs="Times New Roman"/>
        </w:rPr>
        <w:t>a kazniti će se za prekršaj pravna osoba koja postupa suprotno članku 12. stavka 2. ove Odluke.</w:t>
      </w:r>
    </w:p>
    <w:p w:rsidR="00D83E8D" w:rsidRPr="00814DFB" w:rsidRDefault="00D83E8D" w:rsidP="00D83E8D">
      <w:pPr>
        <w:ind w:left="360"/>
        <w:jc w:val="both"/>
        <w:rPr>
          <w:rFonts w:ascii="Times New Roman" w:hAnsi="Times New Roman" w:cs="Times New Roman"/>
        </w:rPr>
      </w:pPr>
      <w:r w:rsidRPr="00814DFB">
        <w:rPr>
          <w:rFonts w:ascii="Times New Roman" w:hAnsi="Times New Roman" w:cs="Times New Roman"/>
        </w:rPr>
        <w:lastRenderedPageBreak/>
        <w:t>Novčanom kaznom u iznosu 150,00 eura kazniti će se za prekršaj fizička osoba, obrtnik i osoba koja obavlja samostalnu djelatnost, a postupa suprotno članku 12. stavka 2. ove Odluke, kada su prekršaj počinile u vezi s obavljanjem svog obrta, odnosno samostalne djelatnosti.</w:t>
      </w:r>
    </w:p>
    <w:p w:rsidR="00D83E8D" w:rsidRPr="00814DFB" w:rsidRDefault="00D83E8D" w:rsidP="00D83E8D">
      <w:pPr>
        <w:ind w:left="360"/>
        <w:jc w:val="both"/>
        <w:rPr>
          <w:rFonts w:ascii="Times New Roman" w:hAnsi="Times New Roman" w:cs="Times New Roman"/>
        </w:rPr>
      </w:pPr>
      <w:r w:rsidRPr="00814DFB">
        <w:rPr>
          <w:rFonts w:ascii="Times New Roman" w:hAnsi="Times New Roman" w:cs="Times New Roman"/>
        </w:rPr>
        <w:t xml:space="preserve">Novčanom kaznom </w:t>
      </w:r>
      <w:r w:rsidR="00E750AC" w:rsidRPr="00814DFB">
        <w:rPr>
          <w:rFonts w:ascii="Times New Roman" w:hAnsi="Times New Roman" w:cs="Times New Roman"/>
        </w:rPr>
        <w:t>u iznosu 70,00 eura kazniti će se fizička osoba koja postupa suprotno članku 15. ove Odluke.</w:t>
      </w:r>
    </w:p>
    <w:p w:rsidR="00E750AC" w:rsidRPr="00814DFB" w:rsidRDefault="00E750AC" w:rsidP="00814DFB">
      <w:pPr>
        <w:ind w:left="360"/>
        <w:jc w:val="center"/>
        <w:rPr>
          <w:rFonts w:ascii="Times New Roman" w:hAnsi="Times New Roman" w:cs="Times New Roman"/>
          <w:b/>
        </w:rPr>
      </w:pPr>
      <w:r w:rsidRPr="00814DFB">
        <w:rPr>
          <w:rFonts w:ascii="Times New Roman" w:hAnsi="Times New Roman" w:cs="Times New Roman"/>
          <w:b/>
        </w:rPr>
        <w:t>Članak 53.</w:t>
      </w:r>
    </w:p>
    <w:p w:rsidR="00E750AC" w:rsidRPr="00814DFB" w:rsidRDefault="00E750AC" w:rsidP="00D83E8D">
      <w:pPr>
        <w:ind w:left="360"/>
        <w:jc w:val="both"/>
        <w:rPr>
          <w:rFonts w:ascii="Times New Roman" w:hAnsi="Times New Roman" w:cs="Times New Roman"/>
        </w:rPr>
      </w:pPr>
      <w:r w:rsidRPr="00814DFB">
        <w:rPr>
          <w:rFonts w:ascii="Times New Roman" w:hAnsi="Times New Roman" w:cs="Times New Roman"/>
        </w:rPr>
        <w:t>Novčanom kaznom u iznosu od 1.000,00 eura kazniti će se korisnik grobnog mjesta, ako u roku od 15 dana od zaprimanja rješenja ne ukloni opremu i uređaje grobnog mjesta koji vrijeđaju nacionalne, vjerske ili moralne osjećaje građana.</w:t>
      </w:r>
    </w:p>
    <w:p w:rsidR="00E750AC" w:rsidRPr="00814DFB" w:rsidRDefault="00E750AC" w:rsidP="00D83E8D">
      <w:pPr>
        <w:ind w:left="360"/>
        <w:jc w:val="both"/>
        <w:rPr>
          <w:rFonts w:ascii="Times New Roman" w:hAnsi="Times New Roman" w:cs="Times New Roman"/>
        </w:rPr>
      </w:pPr>
      <w:r w:rsidRPr="00814DFB">
        <w:rPr>
          <w:rFonts w:ascii="Times New Roman" w:hAnsi="Times New Roman" w:cs="Times New Roman"/>
        </w:rPr>
        <w:t>Novčanom kaznom u iznosu od 1.000,00 eura kazniti će se korisnik grobnog mjesta, ako u roku od 15 dana od zaprimanja rješenja ne ukloni opremu i uređaje grobnog mjesta koji vrijeđaju vrijednosti obrambenog Domovinsko rata ili na bilo koji način veličaju agresiju na Republiku Hrvatsku.</w:t>
      </w:r>
    </w:p>
    <w:p w:rsidR="00E750AC" w:rsidRPr="00814DFB" w:rsidRDefault="00E750AC" w:rsidP="00D83E8D">
      <w:pPr>
        <w:ind w:left="360"/>
        <w:jc w:val="both"/>
        <w:rPr>
          <w:rFonts w:ascii="Times New Roman" w:hAnsi="Times New Roman" w:cs="Times New Roman"/>
        </w:rPr>
      </w:pPr>
      <w:r w:rsidRPr="00814DFB">
        <w:rPr>
          <w:rFonts w:ascii="Times New Roman" w:hAnsi="Times New Roman" w:cs="Times New Roman"/>
        </w:rPr>
        <w:t>Novčanom kaznom u iznosu od 1.000,00 eura kazniti će se korisnik grobnog mjesta, ako u roku od 15 dana od zaprimanja rješenja ne ukloni opremu i uređaje grobnog mjesta koji na bilo koji način vrijeđaju uspomenu na umrlu osobu.</w:t>
      </w:r>
    </w:p>
    <w:p w:rsidR="00E750AC" w:rsidRPr="00814DFB" w:rsidRDefault="00E750AC" w:rsidP="00E750AC">
      <w:pPr>
        <w:pStyle w:val="Odlomakpopisa"/>
        <w:numPr>
          <w:ilvl w:val="0"/>
          <w:numId w:val="1"/>
        </w:numPr>
        <w:jc w:val="both"/>
        <w:rPr>
          <w:rFonts w:ascii="Times New Roman" w:hAnsi="Times New Roman" w:cs="Times New Roman"/>
        </w:rPr>
      </w:pPr>
      <w:r w:rsidRPr="00814DFB">
        <w:rPr>
          <w:rFonts w:ascii="Times New Roman" w:hAnsi="Times New Roman" w:cs="Times New Roman"/>
        </w:rPr>
        <w:t>PRIJELAZNE I ZAVRŠNE ODREDBE</w:t>
      </w:r>
    </w:p>
    <w:p w:rsidR="00E750AC" w:rsidRPr="00814DFB" w:rsidRDefault="00E750AC" w:rsidP="00814DFB">
      <w:pPr>
        <w:ind w:left="360"/>
        <w:jc w:val="center"/>
        <w:rPr>
          <w:rFonts w:ascii="Times New Roman" w:hAnsi="Times New Roman" w:cs="Times New Roman"/>
          <w:b/>
        </w:rPr>
      </w:pPr>
      <w:r w:rsidRPr="00814DFB">
        <w:rPr>
          <w:rFonts w:ascii="Times New Roman" w:hAnsi="Times New Roman" w:cs="Times New Roman"/>
          <w:b/>
        </w:rPr>
        <w:t>Članak 54.</w:t>
      </w:r>
    </w:p>
    <w:p w:rsidR="00E750AC" w:rsidRPr="00814DFB" w:rsidRDefault="00E750AC" w:rsidP="00E750AC">
      <w:pPr>
        <w:ind w:left="360"/>
        <w:jc w:val="both"/>
        <w:rPr>
          <w:rFonts w:ascii="Times New Roman" w:hAnsi="Times New Roman" w:cs="Times New Roman"/>
        </w:rPr>
      </w:pPr>
      <w:r w:rsidRPr="00814DFB">
        <w:rPr>
          <w:rFonts w:ascii="Times New Roman" w:hAnsi="Times New Roman" w:cs="Times New Roman"/>
        </w:rPr>
        <w:t xml:space="preserve">Stupanjem na snagu ove Odluke prestaje važiti Odluka o groblju na području Općine Murter-Kornati („Službeni glasnik Općine Murter-Kornati“, broj 3/18, </w:t>
      </w:r>
      <w:r w:rsidR="00814DFB" w:rsidRPr="00814DFB">
        <w:rPr>
          <w:rFonts w:ascii="Times New Roman" w:hAnsi="Times New Roman" w:cs="Times New Roman"/>
        </w:rPr>
        <w:t>17/24).</w:t>
      </w:r>
    </w:p>
    <w:p w:rsidR="00E750AC" w:rsidRPr="00814DFB" w:rsidRDefault="00E750AC" w:rsidP="00814DFB">
      <w:pPr>
        <w:ind w:left="360"/>
        <w:jc w:val="center"/>
        <w:rPr>
          <w:rFonts w:ascii="Times New Roman" w:hAnsi="Times New Roman" w:cs="Times New Roman"/>
          <w:b/>
        </w:rPr>
      </w:pPr>
      <w:r w:rsidRPr="00814DFB">
        <w:rPr>
          <w:rFonts w:ascii="Times New Roman" w:hAnsi="Times New Roman" w:cs="Times New Roman"/>
          <w:b/>
        </w:rPr>
        <w:t>Članak 55.</w:t>
      </w:r>
    </w:p>
    <w:p w:rsidR="00E750AC" w:rsidRPr="00814DFB" w:rsidRDefault="00E750AC" w:rsidP="00E750AC">
      <w:pPr>
        <w:ind w:left="360"/>
        <w:jc w:val="both"/>
        <w:rPr>
          <w:rFonts w:ascii="Times New Roman" w:hAnsi="Times New Roman" w:cs="Times New Roman"/>
        </w:rPr>
      </w:pPr>
      <w:r w:rsidRPr="00814DFB">
        <w:rPr>
          <w:rFonts w:ascii="Times New Roman" w:hAnsi="Times New Roman" w:cs="Times New Roman"/>
        </w:rPr>
        <w:t>Ova Odluka stupa na snagu osmog dana od dana objave u „Službenom glasniku Općine Murter-Kornati“.</w:t>
      </w:r>
    </w:p>
    <w:p w:rsidR="00E750AC" w:rsidRPr="00814DFB" w:rsidRDefault="00E750AC" w:rsidP="00E750AC">
      <w:pPr>
        <w:ind w:left="360"/>
        <w:jc w:val="both"/>
        <w:rPr>
          <w:rFonts w:ascii="Times New Roman" w:hAnsi="Times New Roman" w:cs="Times New Roman"/>
        </w:rPr>
      </w:pPr>
    </w:p>
    <w:p w:rsidR="00E750AC" w:rsidRPr="00814DFB" w:rsidRDefault="00E750AC" w:rsidP="00E750AC">
      <w:pPr>
        <w:spacing w:after="0"/>
        <w:ind w:left="360"/>
        <w:jc w:val="both"/>
        <w:rPr>
          <w:rFonts w:ascii="Times New Roman" w:hAnsi="Times New Roman" w:cs="Times New Roman"/>
        </w:rPr>
      </w:pPr>
      <w:r w:rsidRPr="00814DFB">
        <w:rPr>
          <w:rFonts w:ascii="Times New Roman" w:hAnsi="Times New Roman" w:cs="Times New Roman"/>
        </w:rPr>
        <w:t>KLASA:</w:t>
      </w:r>
    </w:p>
    <w:p w:rsidR="00E750AC" w:rsidRPr="00814DFB" w:rsidRDefault="00E750AC" w:rsidP="00E750AC">
      <w:pPr>
        <w:spacing w:after="0"/>
        <w:ind w:left="360"/>
        <w:jc w:val="both"/>
        <w:rPr>
          <w:rFonts w:ascii="Times New Roman" w:hAnsi="Times New Roman" w:cs="Times New Roman"/>
        </w:rPr>
      </w:pPr>
      <w:r w:rsidRPr="00814DFB">
        <w:rPr>
          <w:rFonts w:ascii="Times New Roman" w:hAnsi="Times New Roman" w:cs="Times New Roman"/>
        </w:rPr>
        <w:t>URBROJ:</w:t>
      </w:r>
    </w:p>
    <w:p w:rsidR="00E750AC" w:rsidRPr="00814DFB" w:rsidRDefault="00E750AC" w:rsidP="00E750AC">
      <w:pPr>
        <w:spacing w:after="0"/>
        <w:ind w:left="360"/>
        <w:jc w:val="both"/>
        <w:rPr>
          <w:rFonts w:ascii="Times New Roman" w:hAnsi="Times New Roman" w:cs="Times New Roman"/>
        </w:rPr>
      </w:pPr>
      <w:r w:rsidRPr="00814DFB">
        <w:rPr>
          <w:rFonts w:ascii="Times New Roman" w:hAnsi="Times New Roman" w:cs="Times New Roman"/>
        </w:rPr>
        <w:t>Murter,</w:t>
      </w:r>
    </w:p>
    <w:p w:rsidR="00E750AC" w:rsidRPr="00814DFB" w:rsidRDefault="00E750AC" w:rsidP="00E750AC">
      <w:pPr>
        <w:ind w:left="360"/>
        <w:jc w:val="both"/>
        <w:rPr>
          <w:rFonts w:ascii="Times New Roman" w:hAnsi="Times New Roman" w:cs="Times New Roman"/>
        </w:rPr>
      </w:pPr>
    </w:p>
    <w:p w:rsidR="00E750AC" w:rsidRPr="00814DFB" w:rsidRDefault="00E750AC" w:rsidP="00E750AC">
      <w:pPr>
        <w:spacing w:after="0"/>
        <w:ind w:left="360"/>
        <w:jc w:val="center"/>
        <w:rPr>
          <w:rFonts w:ascii="Times New Roman" w:hAnsi="Times New Roman" w:cs="Times New Roman"/>
        </w:rPr>
      </w:pPr>
      <w:r w:rsidRPr="00814DFB">
        <w:rPr>
          <w:rFonts w:ascii="Times New Roman" w:hAnsi="Times New Roman" w:cs="Times New Roman"/>
        </w:rPr>
        <w:t>OPĆINSKO VIJEĆE OPĆINE MURTER-KORNATI</w:t>
      </w:r>
    </w:p>
    <w:p w:rsidR="00E750AC" w:rsidRPr="00814DFB" w:rsidRDefault="00E750AC" w:rsidP="00E750AC">
      <w:pPr>
        <w:spacing w:after="0"/>
        <w:ind w:left="360"/>
        <w:jc w:val="center"/>
        <w:rPr>
          <w:rFonts w:ascii="Times New Roman" w:hAnsi="Times New Roman" w:cs="Times New Roman"/>
        </w:rPr>
      </w:pPr>
      <w:r w:rsidRPr="00814DFB">
        <w:rPr>
          <w:rFonts w:ascii="Times New Roman" w:hAnsi="Times New Roman" w:cs="Times New Roman"/>
        </w:rPr>
        <w:t>Predsjednik</w:t>
      </w:r>
    </w:p>
    <w:p w:rsidR="00EA319F" w:rsidRPr="00814DFB" w:rsidRDefault="00EA319F" w:rsidP="00836E48">
      <w:pPr>
        <w:ind w:left="360"/>
        <w:jc w:val="both"/>
        <w:rPr>
          <w:rFonts w:ascii="Times New Roman" w:hAnsi="Times New Roman" w:cs="Times New Roman"/>
          <w:b/>
        </w:rPr>
      </w:pPr>
    </w:p>
    <w:p w:rsidR="00EA319F" w:rsidRDefault="00EA319F" w:rsidP="00836E48">
      <w:pPr>
        <w:ind w:left="360"/>
        <w:jc w:val="both"/>
        <w:rPr>
          <w:rFonts w:ascii="Times New Roman" w:hAnsi="Times New Roman" w:cs="Times New Roman"/>
        </w:rPr>
      </w:pPr>
    </w:p>
    <w:p w:rsidR="00100639" w:rsidRDefault="00100639" w:rsidP="00836E48">
      <w:pPr>
        <w:ind w:left="360"/>
        <w:jc w:val="both"/>
        <w:rPr>
          <w:rFonts w:ascii="Times New Roman" w:hAnsi="Times New Roman" w:cs="Times New Roman"/>
        </w:rPr>
      </w:pPr>
    </w:p>
    <w:p w:rsidR="00100639" w:rsidRDefault="00100639" w:rsidP="00836E48">
      <w:pPr>
        <w:ind w:left="360"/>
        <w:jc w:val="both"/>
        <w:rPr>
          <w:rFonts w:ascii="Times New Roman" w:hAnsi="Times New Roman" w:cs="Times New Roman"/>
        </w:rPr>
      </w:pPr>
    </w:p>
    <w:p w:rsidR="00100639" w:rsidRDefault="00100639" w:rsidP="00836E48">
      <w:pPr>
        <w:ind w:left="360"/>
        <w:jc w:val="both"/>
        <w:rPr>
          <w:rFonts w:ascii="Times New Roman" w:hAnsi="Times New Roman" w:cs="Times New Roman"/>
        </w:rPr>
      </w:pPr>
    </w:p>
    <w:p w:rsidR="00100639" w:rsidRDefault="00100639" w:rsidP="00836E48">
      <w:pPr>
        <w:ind w:left="360"/>
        <w:jc w:val="both"/>
        <w:rPr>
          <w:rFonts w:ascii="Times New Roman" w:hAnsi="Times New Roman" w:cs="Times New Roman"/>
        </w:rPr>
      </w:pPr>
    </w:p>
    <w:p w:rsidR="00100639" w:rsidRDefault="00100639" w:rsidP="00836E48">
      <w:pPr>
        <w:ind w:left="360"/>
        <w:jc w:val="both"/>
        <w:rPr>
          <w:rFonts w:ascii="Times New Roman" w:hAnsi="Times New Roman" w:cs="Times New Roman"/>
        </w:rPr>
      </w:pPr>
    </w:p>
    <w:p w:rsidR="00100639" w:rsidRDefault="00100639" w:rsidP="00836E48">
      <w:pPr>
        <w:ind w:left="360"/>
        <w:jc w:val="both"/>
        <w:rPr>
          <w:rFonts w:ascii="Times New Roman" w:hAnsi="Times New Roman" w:cs="Times New Roman"/>
        </w:rPr>
      </w:pPr>
    </w:p>
    <w:p w:rsidR="00100639" w:rsidRDefault="00100639" w:rsidP="00100639">
      <w:pPr>
        <w:jc w:val="both"/>
        <w:rPr>
          <w:rFonts w:ascii="Times New Roman" w:hAnsi="Times New Roman" w:cs="Times New Roman"/>
        </w:rPr>
      </w:pPr>
    </w:p>
    <w:p w:rsidR="00836E48" w:rsidRDefault="00100639" w:rsidP="00100639">
      <w:pPr>
        <w:jc w:val="both"/>
        <w:rPr>
          <w:rFonts w:ascii="Times New Roman" w:hAnsi="Times New Roman" w:cs="Times New Roman"/>
        </w:rPr>
      </w:pPr>
      <w:r>
        <w:rPr>
          <w:rFonts w:ascii="Times New Roman" w:hAnsi="Times New Roman" w:cs="Times New Roman"/>
        </w:rPr>
        <w:lastRenderedPageBreak/>
        <w:t>OBRAZLOŽENJE:</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PREDLAGATELJ: općinski načelnik</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IZVJESTITEL</w:t>
      </w:r>
      <w:r>
        <w:rPr>
          <w:rFonts w:ascii="Times New Roman" w:hAnsi="Times New Roman" w:cs="Times New Roman"/>
        </w:rPr>
        <w:t>J: općinski načelnik i pročelnici</w:t>
      </w:r>
    </w:p>
    <w:p w:rsidR="00100639" w:rsidRDefault="00100639" w:rsidP="00100639">
      <w:pPr>
        <w:spacing w:after="0"/>
        <w:rPr>
          <w:rFonts w:ascii="Times New Roman" w:hAnsi="Times New Roman" w:cs="Times New Roman"/>
        </w:rPr>
      </w:pPr>
      <w:r w:rsidRPr="00BA1F1F">
        <w:rPr>
          <w:rFonts w:ascii="Times New Roman" w:hAnsi="Times New Roman" w:cs="Times New Roman"/>
        </w:rPr>
        <w:t>PRAVNA OSNOVA: Zakon o grobljima („Narodne novine“, broj 78/25, 80/25)</w:t>
      </w:r>
    </w:p>
    <w:p w:rsidR="007B398D" w:rsidRDefault="007B398D" w:rsidP="00100639">
      <w:pPr>
        <w:spacing w:after="0"/>
        <w:rPr>
          <w:rFonts w:ascii="Times New Roman" w:hAnsi="Times New Roman" w:cs="Times New Roman"/>
        </w:rPr>
      </w:pPr>
    </w:p>
    <w:p w:rsidR="007B398D" w:rsidRDefault="007B398D" w:rsidP="00100639">
      <w:pPr>
        <w:spacing w:after="0"/>
        <w:rPr>
          <w:rFonts w:ascii="Times New Roman" w:hAnsi="Times New Roman" w:cs="Times New Roman"/>
        </w:rPr>
      </w:pPr>
      <w:r>
        <w:rPr>
          <w:rFonts w:ascii="Times New Roman" w:hAnsi="Times New Roman" w:cs="Times New Roman"/>
        </w:rPr>
        <w:t>Zakon o grobljima stupio je na snagu 17.05.2025. godine.</w:t>
      </w:r>
    </w:p>
    <w:p w:rsidR="00100639" w:rsidRDefault="00100639" w:rsidP="00100639">
      <w:pPr>
        <w:spacing w:after="0"/>
        <w:rPr>
          <w:rFonts w:ascii="Times New Roman" w:hAnsi="Times New Roman" w:cs="Times New Roman"/>
        </w:rPr>
      </w:pPr>
    </w:p>
    <w:p w:rsidR="00100639" w:rsidRPr="00F24FA5" w:rsidRDefault="00100639" w:rsidP="00100639">
      <w:pPr>
        <w:pStyle w:val="box480012"/>
        <w:spacing w:before="0" w:beforeAutospacing="0" w:after="135" w:afterAutospacing="0"/>
        <w:jc w:val="center"/>
        <w:rPr>
          <w:color w:val="414145"/>
          <w:sz w:val="21"/>
          <w:szCs w:val="21"/>
        </w:rPr>
      </w:pPr>
      <w:r w:rsidRPr="00F24FA5">
        <w:rPr>
          <w:color w:val="414145"/>
          <w:sz w:val="21"/>
          <w:szCs w:val="21"/>
        </w:rPr>
        <w:t>Članak 46.</w:t>
      </w:r>
      <w:r w:rsidR="00E82BC0">
        <w:rPr>
          <w:color w:val="414145"/>
          <w:sz w:val="21"/>
          <w:szCs w:val="21"/>
        </w:rPr>
        <w:t xml:space="preserve"> Zakona o grobljima</w:t>
      </w:r>
    </w:p>
    <w:p w:rsidR="00100639" w:rsidRPr="00F24FA5" w:rsidRDefault="00100639" w:rsidP="00100639">
      <w:pPr>
        <w:pStyle w:val="box480012"/>
        <w:spacing w:before="0" w:beforeAutospacing="0" w:after="135" w:afterAutospacing="0"/>
        <w:rPr>
          <w:color w:val="414145"/>
          <w:sz w:val="21"/>
          <w:szCs w:val="21"/>
        </w:rPr>
      </w:pPr>
      <w:r w:rsidRPr="00F24FA5">
        <w:rPr>
          <w:color w:val="414145"/>
          <w:sz w:val="21"/>
          <w:szCs w:val="21"/>
        </w:rPr>
        <w:t>Predstavničko tijelo jedinice lokalne samouprave dužno je u roku od godine dana od dana stupanja na snagu ovoga Zakona (do 17. svibnja 2026.)  donijeti odluku iz članka 9. stavka 10. ovoga Zakona.</w:t>
      </w:r>
    </w:p>
    <w:p w:rsidR="00100639" w:rsidRPr="00BA1F1F" w:rsidRDefault="00100639" w:rsidP="00100639">
      <w:pPr>
        <w:rPr>
          <w:rFonts w:ascii="Times New Roman" w:hAnsi="Times New Roman" w:cs="Times New Roman"/>
        </w:rPr>
      </w:pPr>
    </w:p>
    <w:p w:rsidR="00100639" w:rsidRPr="00BA1F1F" w:rsidRDefault="00100639" w:rsidP="00100639">
      <w:pPr>
        <w:rPr>
          <w:rFonts w:ascii="Times New Roman" w:hAnsi="Times New Roman" w:cs="Times New Roman"/>
        </w:rPr>
      </w:pPr>
      <w:r w:rsidRPr="00BA1F1F">
        <w:rPr>
          <w:rFonts w:ascii="Times New Roman" w:hAnsi="Times New Roman" w:cs="Times New Roman"/>
        </w:rPr>
        <w:t>Članak 9. stavak 10. Zakona o grobljima</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(10) Predstavničko tijelo jedinice lokalne samouprave donosi odluku kojom se uređuju:</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mjerila i kriteriji za dodjelu i ustupanje grobnih mjesta na korištenje</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iskopavanje i premještaj posmrtnih ostataka</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ukopi i privremeni ukopi</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način ukopa nepoznatih osoba</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produbljenje groba i premještanje posmrtnih ostataka u grobnici</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održavanje groblja i uklanjanje otpada</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veličina, dimenzije, materijal i izgled grobnih mjesta i spomen-obilježja</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uvjeti upravljanja grobljem od strane pravne osobe koja upravlja grobljem</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uvjeti, način i mjesto prosipanja kremiranih posmrtnih ostataka umrle osobe</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uvjeti i mjerila za plaćanje naknade pri dodjeli grobnog mjesta i godišnje grobne naknade, kao i mogućnost plaćanja godišnje grobne naknade unaprijed</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uvjeti za ustupanje prava korištenja grobnog mjesta trećim osobama</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mogućnost da pojedini dijelovi groblja služe za ukope članova pojedinih vjerskih zajednica te mogućnost da se na tim dijelovima groblja ukop obavlja uz prethodnu suglasnost predstavnika tih vjerskih zajednica</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mogućnost da dio groblja ustupi drugoj jedinici lokalne samouprave ili da sklopi ugovor o zajedničkom korištenju groblja s drugom jedinicom lokalne samouprave</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mogućnost da se grobno mjesto dodijeli na korištenje bez obveze premještanja ostataka tijela umrlih osoba u zajedničku grobnicu</w:t>
      </w:r>
    </w:p>
    <w:p w:rsidR="00100639" w:rsidRPr="00BA1F1F" w:rsidRDefault="00100639" w:rsidP="00100639">
      <w:pPr>
        <w:spacing w:after="0"/>
        <w:rPr>
          <w:rFonts w:ascii="Times New Roman" w:hAnsi="Times New Roman" w:cs="Times New Roman"/>
        </w:rPr>
      </w:pPr>
      <w:r w:rsidRPr="00BA1F1F">
        <w:rPr>
          <w:rFonts w:ascii="Times New Roman" w:hAnsi="Times New Roman" w:cs="Times New Roman"/>
        </w:rPr>
        <w:t>- pravila za određivanje naknade za stjecanje opreme i uređaja koji se nalaze na grobnom mjestu bez korisnika grobnog mjesta</w:t>
      </w:r>
    </w:p>
    <w:p w:rsidR="00100639" w:rsidRDefault="00100639" w:rsidP="00100639">
      <w:pPr>
        <w:spacing w:after="0"/>
        <w:rPr>
          <w:rFonts w:ascii="Times New Roman" w:hAnsi="Times New Roman" w:cs="Times New Roman"/>
        </w:rPr>
      </w:pPr>
      <w:r w:rsidRPr="00BA1F1F">
        <w:rPr>
          <w:rFonts w:ascii="Times New Roman" w:hAnsi="Times New Roman" w:cs="Times New Roman"/>
        </w:rPr>
        <w:t>- prekršajne sankcije za prekršitelje odredbi.</w:t>
      </w:r>
    </w:p>
    <w:p w:rsidR="007B398D" w:rsidRDefault="007B398D" w:rsidP="00100639">
      <w:pPr>
        <w:spacing w:after="0"/>
        <w:rPr>
          <w:rFonts w:ascii="Times New Roman" w:hAnsi="Times New Roman" w:cs="Times New Roman"/>
        </w:rPr>
      </w:pPr>
    </w:p>
    <w:p w:rsidR="007B398D" w:rsidRPr="00BA1F1F" w:rsidRDefault="007B398D" w:rsidP="00100639">
      <w:pPr>
        <w:spacing w:after="0"/>
        <w:rPr>
          <w:rFonts w:ascii="Times New Roman" w:hAnsi="Times New Roman" w:cs="Times New Roman"/>
        </w:rPr>
      </w:pPr>
      <w:r w:rsidRPr="007B398D">
        <w:rPr>
          <w:rFonts w:ascii="Times New Roman" w:hAnsi="Times New Roman" w:cs="Times New Roman"/>
        </w:rPr>
        <w:t xml:space="preserve">Svrha predmetne odluke je osigurati pravni okvir za učinkovito upravljanje grobljima sukladno novom Zakonu propisivanjem elemenata koje treba sadržavati odluka o grobljima u skladu s člankom 9. stavkom 10. Zakona.  </w:t>
      </w:r>
    </w:p>
    <w:p w:rsidR="00836E48" w:rsidRPr="00814DFB" w:rsidRDefault="00836E48" w:rsidP="00194735">
      <w:pPr>
        <w:ind w:left="360"/>
        <w:jc w:val="both"/>
        <w:rPr>
          <w:rFonts w:ascii="Times New Roman" w:hAnsi="Times New Roman" w:cs="Times New Roman"/>
        </w:rPr>
      </w:pPr>
    </w:p>
    <w:p w:rsidR="00194735" w:rsidRPr="00814DFB" w:rsidRDefault="00194735" w:rsidP="00084CB8">
      <w:pPr>
        <w:ind w:left="360"/>
        <w:jc w:val="both"/>
        <w:rPr>
          <w:rFonts w:ascii="Times New Roman" w:hAnsi="Times New Roman" w:cs="Times New Roman"/>
        </w:rPr>
      </w:pPr>
    </w:p>
    <w:p w:rsidR="00592E28" w:rsidRPr="00814DFB" w:rsidRDefault="00592E28" w:rsidP="00592E28">
      <w:pPr>
        <w:ind w:left="360"/>
        <w:jc w:val="both"/>
        <w:rPr>
          <w:rFonts w:ascii="Times New Roman" w:hAnsi="Times New Roman" w:cs="Times New Roman"/>
          <w:b/>
        </w:rPr>
      </w:pPr>
    </w:p>
    <w:p w:rsidR="00592E28" w:rsidRPr="00814DFB" w:rsidRDefault="00592E28" w:rsidP="00592E28">
      <w:pPr>
        <w:ind w:left="360"/>
        <w:jc w:val="both"/>
        <w:rPr>
          <w:rFonts w:ascii="Times New Roman" w:hAnsi="Times New Roman" w:cs="Times New Roman"/>
        </w:rPr>
      </w:pPr>
    </w:p>
    <w:p w:rsidR="00592E28" w:rsidRPr="00814DFB" w:rsidRDefault="00592E28" w:rsidP="00592E28">
      <w:pPr>
        <w:ind w:left="360"/>
        <w:jc w:val="both"/>
        <w:rPr>
          <w:rFonts w:ascii="Times New Roman" w:hAnsi="Times New Roman" w:cs="Times New Roman"/>
        </w:rPr>
      </w:pPr>
    </w:p>
    <w:p w:rsidR="00592E28" w:rsidRPr="00814DFB" w:rsidRDefault="00592E28" w:rsidP="00B1287C">
      <w:pPr>
        <w:ind w:left="360"/>
        <w:jc w:val="both"/>
        <w:rPr>
          <w:rFonts w:ascii="Times New Roman" w:hAnsi="Times New Roman" w:cs="Times New Roman"/>
        </w:rPr>
      </w:pPr>
    </w:p>
    <w:p w:rsidR="00EA710B" w:rsidRPr="00814DFB" w:rsidRDefault="00EA710B" w:rsidP="00063210">
      <w:pPr>
        <w:ind w:left="360"/>
        <w:jc w:val="both"/>
        <w:rPr>
          <w:rFonts w:ascii="Times New Roman" w:hAnsi="Times New Roman" w:cs="Times New Roman"/>
        </w:rPr>
      </w:pPr>
    </w:p>
    <w:p w:rsidR="007C1410" w:rsidRPr="00814DFB" w:rsidRDefault="007C1410" w:rsidP="007C1410">
      <w:pPr>
        <w:ind w:left="360"/>
        <w:rPr>
          <w:rFonts w:ascii="Times New Roman" w:hAnsi="Times New Roman" w:cs="Times New Roman"/>
        </w:rPr>
      </w:pPr>
    </w:p>
    <w:p w:rsidR="00D57AED" w:rsidRPr="00814DFB" w:rsidRDefault="00D57AED" w:rsidP="00D57AED">
      <w:pPr>
        <w:ind w:left="360"/>
        <w:jc w:val="both"/>
        <w:rPr>
          <w:rFonts w:ascii="Times New Roman" w:hAnsi="Times New Roman" w:cs="Times New Roman"/>
        </w:rPr>
      </w:pPr>
    </w:p>
    <w:sectPr w:rsidR="00D57AED" w:rsidRPr="00814D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71F01"/>
    <w:multiLevelType w:val="hybridMultilevel"/>
    <w:tmpl w:val="185CFBA2"/>
    <w:lvl w:ilvl="0" w:tplc="AF56EC3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072"/>
    <w:rsid w:val="00006ED4"/>
    <w:rsid w:val="00063210"/>
    <w:rsid w:val="00084CB8"/>
    <w:rsid w:val="00100639"/>
    <w:rsid w:val="00194735"/>
    <w:rsid w:val="002142FB"/>
    <w:rsid w:val="002579B9"/>
    <w:rsid w:val="00592E28"/>
    <w:rsid w:val="005B585E"/>
    <w:rsid w:val="00601923"/>
    <w:rsid w:val="007B398D"/>
    <w:rsid w:val="007C1410"/>
    <w:rsid w:val="00814DFB"/>
    <w:rsid w:val="00836E48"/>
    <w:rsid w:val="00A00DE8"/>
    <w:rsid w:val="00A97ECA"/>
    <w:rsid w:val="00B1287C"/>
    <w:rsid w:val="00BC3803"/>
    <w:rsid w:val="00C56757"/>
    <w:rsid w:val="00C67EBF"/>
    <w:rsid w:val="00D25251"/>
    <w:rsid w:val="00D36F36"/>
    <w:rsid w:val="00D57AED"/>
    <w:rsid w:val="00D83E8D"/>
    <w:rsid w:val="00E750AC"/>
    <w:rsid w:val="00E82BC0"/>
    <w:rsid w:val="00EA23F7"/>
    <w:rsid w:val="00EA319F"/>
    <w:rsid w:val="00EA710B"/>
    <w:rsid w:val="00F41072"/>
    <w:rsid w:val="00F841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0FE4D7-5337-4217-BFE4-191FD6A31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41072"/>
    <w:pPr>
      <w:ind w:left="720"/>
      <w:contextualSpacing/>
    </w:pPr>
  </w:style>
  <w:style w:type="paragraph" w:styleId="Tekstbalonia">
    <w:name w:val="Balloon Text"/>
    <w:basedOn w:val="Normal"/>
    <w:link w:val="TekstbaloniaChar"/>
    <w:uiPriority w:val="99"/>
    <w:semiHidden/>
    <w:unhideWhenUsed/>
    <w:rsid w:val="00814DF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14DFB"/>
    <w:rPr>
      <w:rFonts w:ascii="Segoe UI" w:hAnsi="Segoe UI" w:cs="Segoe UI"/>
      <w:sz w:val="18"/>
      <w:szCs w:val="18"/>
    </w:rPr>
  </w:style>
  <w:style w:type="paragraph" w:customStyle="1" w:styleId="box480012">
    <w:name w:val="box480012"/>
    <w:basedOn w:val="Normal"/>
    <w:rsid w:val="00100639"/>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4452</Words>
  <Characters>25381</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22</cp:revision>
  <cp:lastPrinted>2026-06-18T09:16:00Z</cp:lastPrinted>
  <dcterms:created xsi:type="dcterms:W3CDTF">2026-01-29T10:03:00Z</dcterms:created>
  <dcterms:modified xsi:type="dcterms:W3CDTF">2026-06-23T08:36:00Z</dcterms:modified>
</cp:coreProperties>
</file>